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065" w:type="dxa"/>
        <w:tblInd w:w="-289" w:type="dxa"/>
        <w:tblLook w:val="04A0" w:firstRow="1" w:lastRow="0" w:firstColumn="1" w:lastColumn="0" w:noHBand="0" w:noVBand="1"/>
      </w:tblPr>
      <w:tblGrid>
        <w:gridCol w:w="574"/>
        <w:gridCol w:w="3885"/>
        <w:gridCol w:w="5606"/>
      </w:tblGrid>
      <w:tr w:rsidR="00626FDE" w14:paraId="6EE5B77C" w14:textId="77777777" w:rsidTr="000A61A4">
        <w:tc>
          <w:tcPr>
            <w:tcW w:w="574" w:type="dxa"/>
          </w:tcPr>
          <w:p w14:paraId="5D6757C5" w14:textId="77777777" w:rsidR="0056313B" w:rsidRDefault="0056313B" w:rsidP="0056313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14:paraId="609F01F9" w14:textId="77777777" w:rsidR="0056313B" w:rsidRDefault="0056313B" w:rsidP="0056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606" w:type="dxa"/>
          </w:tcPr>
          <w:p w14:paraId="4F1B8C64" w14:textId="77777777" w:rsidR="0056313B" w:rsidRDefault="0056313B" w:rsidP="0056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56313B" w14:paraId="57538DF2" w14:textId="77777777" w:rsidTr="000A61A4">
        <w:tc>
          <w:tcPr>
            <w:tcW w:w="10065" w:type="dxa"/>
            <w:gridSpan w:val="3"/>
          </w:tcPr>
          <w:p w14:paraId="7DBD041B" w14:textId="77777777" w:rsidR="0056313B" w:rsidRDefault="0056313B" w:rsidP="0056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информация</w:t>
            </w:r>
          </w:p>
        </w:tc>
      </w:tr>
      <w:tr w:rsidR="00626FDE" w14:paraId="2209D0FC" w14:textId="77777777" w:rsidTr="000A61A4">
        <w:tc>
          <w:tcPr>
            <w:tcW w:w="574" w:type="dxa"/>
          </w:tcPr>
          <w:p w14:paraId="3B796CC8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3C4F15C4" w14:textId="77777777" w:rsidR="0056313B" w:rsidRP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606" w:type="dxa"/>
          </w:tcPr>
          <w:p w14:paraId="4102C344" w14:textId="77777777" w:rsidR="0056313B" w:rsidRDefault="00CA74E2" w:rsidP="0056313B">
            <w:pPr>
              <w:rPr>
                <w:sz w:val="28"/>
                <w:szCs w:val="28"/>
              </w:rPr>
            </w:pPr>
            <w:r w:rsidRPr="00CA74E2">
              <w:rPr>
                <w:sz w:val="28"/>
                <w:szCs w:val="28"/>
              </w:rPr>
              <w:t>Автономная некоммерческая организация Межрайонный центр социального обслуживания населения «Милосердие»</w:t>
            </w:r>
          </w:p>
        </w:tc>
      </w:tr>
      <w:tr w:rsidR="00626FDE" w14:paraId="2A2A71A2" w14:textId="77777777" w:rsidTr="000A61A4">
        <w:tc>
          <w:tcPr>
            <w:tcW w:w="574" w:type="dxa"/>
          </w:tcPr>
          <w:p w14:paraId="6DA31FBF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2605D82D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ИНН</w:t>
            </w:r>
          </w:p>
        </w:tc>
        <w:tc>
          <w:tcPr>
            <w:tcW w:w="5606" w:type="dxa"/>
          </w:tcPr>
          <w:p w14:paraId="4942FE81" w14:textId="77777777" w:rsidR="0056313B" w:rsidRDefault="00082CAA" w:rsidP="0056313B">
            <w:pPr>
              <w:rPr>
                <w:sz w:val="28"/>
                <w:szCs w:val="28"/>
              </w:rPr>
            </w:pPr>
            <w:r w:rsidRPr="00082CAA">
              <w:rPr>
                <w:sz w:val="28"/>
                <w:szCs w:val="28"/>
              </w:rPr>
              <w:t>1101158405</w:t>
            </w:r>
          </w:p>
        </w:tc>
      </w:tr>
      <w:tr w:rsidR="00626FDE" w14:paraId="62AF8385" w14:textId="77777777" w:rsidTr="000A61A4">
        <w:tc>
          <w:tcPr>
            <w:tcW w:w="574" w:type="dxa"/>
          </w:tcPr>
          <w:p w14:paraId="3956145E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36581CB0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 xml:space="preserve">, </w:t>
            </w:r>
            <w:r w:rsidRPr="0056313B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5606" w:type="dxa"/>
          </w:tcPr>
          <w:p w14:paraId="6D514ACD" w14:textId="77777777" w:rsidR="0056313B" w:rsidRDefault="00082CAA" w:rsidP="0056313B">
            <w:pPr>
              <w:rPr>
                <w:sz w:val="28"/>
                <w:szCs w:val="28"/>
              </w:rPr>
            </w:pPr>
            <w:r w:rsidRPr="00082CAA">
              <w:rPr>
                <w:sz w:val="28"/>
                <w:szCs w:val="28"/>
              </w:rPr>
              <w:t>1171101005030 от 12.07.2017 г.</w:t>
            </w:r>
          </w:p>
        </w:tc>
      </w:tr>
      <w:tr w:rsidR="00626FDE" w14:paraId="4381F353" w14:textId="77777777" w:rsidTr="000A61A4">
        <w:tc>
          <w:tcPr>
            <w:tcW w:w="574" w:type="dxa"/>
          </w:tcPr>
          <w:p w14:paraId="025578A3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2401A73C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06" w:type="dxa"/>
          </w:tcPr>
          <w:p w14:paraId="6E796E1B" w14:textId="77777777" w:rsidR="0056313B" w:rsidRDefault="00082CAA" w:rsidP="0056313B">
            <w:pPr>
              <w:rPr>
                <w:sz w:val="28"/>
                <w:szCs w:val="28"/>
              </w:rPr>
            </w:pPr>
            <w:r w:rsidRPr="00082CAA">
              <w:rPr>
                <w:sz w:val="28"/>
                <w:szCs w:val="28"/>
              </w:rPr>
              <w:t>Домны Каликовой ул., д. 45, Сыктывдинский район, с. Выльгорт, Республик</w:t>
            </w:r>
            <w:r>
              <w:rPr>
                <w:sz w:val="28"/>
                <w:szCs w:val="28"/>
              </w:rPr>
              <w:t>а</w:t>
            </w:r>
            <w:r w:rsidRPr="00082CAA">
              <w:rPr>
                <w:sz w:val="28"/>
                <w:szCs w:val="28"/>
              </w:rPr>
              <w:t xml:space="preserve"> Коми, 168220</w:t>
            </w:r>
          </w:p>
        </w:tc>
      </w:tr>
      <w:tr w:rsidR="00626FDE" w14:paraId="561BB956" w14:textId="77777777" w:rsidTr="000A61A4">
        <w:tc>
          <w:tcPr>
            <w:tcW w:w="574" w:type="dxa"/>
          </w:tcPr>
          <w:p w14:paraId="6B60982F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73BB2587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Сведения об учредителях</w:t>
            </w:r>
          </w:p>
        </w:tc>
        <w:tc>
          <w:tcPr>
            <w:tcW w:w="5606" w:type="dxa"/>
          </w:tcPr>
          <w:p w14:paraId="6D9B9FF4" w14:textId="77777777" w:rsidR="00082CAA" w:rsidRDefault="00082CAA" w:rsidP="00082CAA">
            <w:pPr>
              <w:jc w:val="both"/>
              <w:rPr>
                <w:sz w:val="28"/>
                <w:szCs w:val="28"/>
              </w:rPr>
            </w:pPr>
            <w:r w:rsidRPr="00C57407">
              <w:rPr>
                <w:sz w:val="28"/>
                <w:szCs w:val="28"/>
              </w:rPr>
              <w:t>Автономная некоммерческая организация «Центр по предоставлению услуг в сфере социальной защиты населения</w:t>
            </w:r>
            <w:r>
              <w:rPr>
                <w:sz w:val="28"/>
                <w:szCs w:val="28"/>
              </w:rPr>
              <w:t>»,</w:t>
            </w:r>
          </w:p>
          <w:p w14:paraId="065453D9" w14:textId="77777777" w:rsidR="00082CAA" w:rsidRPr="00F46917" w:rsidRDefault="00082CAA" w:rsidP="00082CAA">
            <w:pPr>
              <w:jc w:val="both"/>
              <w:rPr>
                <w:rFonts w:eastAsia="Arial"/>
                <w:sz w:val="28"/>
                <w:szCs w:val="28"/>
              </w:rPr>
            </w:pPr>
            <w:r w:rsidRPr="00F46917">
              <w:rPr>
                <w:sz w:val="28"/>
                <w:szCs w:val="28"/>
              </w:rPr>
              <w:t xml:space="preserve">Сазанская Светлана Владимировна, </w:t>
            </w:r>
          </w:p>
          <w:p w14:paraId="6C215737" w14:textId="77777777" w:rsidR="0056313B" w:rsidRPr="00082CAA" w:rsidRDefault="00082CAA" w:rsidP="00082CAA">
            <w:pPr>
              <w:jc w:val="both"/>
              <w:rPr>
                <w:sz w:val="28"/>
                <w:szCs w:val="28"/>
              </w:rPr>
            </w:pPr>
            <w:r w:rsidRPr="00F46917">
              <w:rPr>
                <w:sz w:val="28"/>
                <w:szCs w:val="28"/>
              </w:rPr>
              <w:t>Киселева Лидия Римовна</w:t>
            </w:r>
          </w:p>
        </w:tc>
      </w:tr>
      <w:tr w:rsidR="00626FDE" w14:paraId="4C65A71D" w14:textId="77777777" w:rsidTr="000A61A4">
        <w:tc>
          <w:tcPr>
            <w:tcW w:w="574" w:type="dxa"/>
          </w:tcPr>
          <w:p w14:paraId="00A208DD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633AB9FC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Устав</w:t>
            </w:r>
          </w:p>
        </w:tc>
        <w:tc>
          <w:tcPr>
            <w:tcW w:w="5606" w:type="dxa"/>
          </w:tcPr>
          <w:p w14:paraId="5EFDDF20" w14:textId="38D38A6C" w:rsidR="0056313B" w:rsidRPr="00F640D1" w:rsidRDefault="00F640D1" w:rsidP="0056313B">
            <w:pPr>
              <w:rPr>
                <w:iCs/>
                <w:sz w:val="28"/>
                <w:szCs w:val="28"/>
              </w:rPr>
            </w:pPr>
            <w:r w:rsidRPr="00F640D1">
              <w:rPr>
                <w:iCs/>
                <w:sz w:val="28"/>
                <w:szCs w:val="28"/>
              </w:rPr>
              <w:t>от 15.07.2019</w:t>
            </w:r>
          </w:p>
        </w:tc>
      </w:tr>
      <w:tr w:rsidR="00626FDE" w14:paraId="612E7414" w14:textId="77777777" w:rsidTr="000A61A4">
        <w:tc>
          <w:tcPr>
            <w:tcW w:w="574" w:type="dxa"/>
          </w:tcPr>
          <w:p w14:paraId="72C8F13A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21DB3B47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Email организации</w:t>
            </w:r>
          </w:p>
        </w:tc>
        <w:tc>
          <w:tcPr>
            <w:tcW w:w="5606" w:type="dxa"/>
          </w:tcPr>
          <w:p w14:paraId="727DDA59" w14:textId="77777777" w:rsidR="0056313B" w:rsidRDefault="00082CAA" w:rsidP="0056313B">
            <w:pPr>
              <w:rPr>
                <w:sz w:val="28"/>
                <w:szCs w:val="28"/>
              </w:rPr>
            </w:pPr>
            <w:r w:rsidRPr="00082CAA">
              <w:rPr>
                <w:sz w:val="28"/>
                <w:szCs w:val="28"/>
              </w:rPr>
              <w:t>anocson2018@yandex.ru</w:t>
            </w:r>
          </w:p>
        </w:tc>
      </w:tr>
      <w:tr w:rsidR="00626FDE" w14:paraId="52F3DA4A" w14:textId="77777777" w:rsidTr="000A61A4">
        <w:tc>
          <w:tcPr>
            <w:tcW w:w="574" w:type="dxa"/>
          </w:tcPr>
          <w:p w14:paraId="4E2804E6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7050B907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Телефон</w:t>
            </w:r>
          </w:p>
        </w:tc>
        <w:tc>
          <w:tcPr>
            <w:tcW w:w="5606" w:type="dxa"/>
          </w:tcPr>
          <w:p w14:paraId="63D73AB3" w14:textId="29D41A20" w:rsidR="0056313B" w:rsidRDefault="00082CAA" w:rsidP="0056313B">
            <w:pPr>
              <w:rPr>
                <w:sz w:val="28"/>
                <w:szCs w:val="28"/>
              </w:rPr>
            </w:pPr>
            <w:r w:rsidRPr="00082CAA">
              <w:rPr>
                <w:sz w:val="28"/>
                <w:szCs w:val="28"/>
              </w:rPr>
              <w:t>8 (8212)-44-61-20</w:t>
            </w:r>
          </w:p>
        </w:tc>
      </w:tr>
      <w:tr w:rsidR="00626FDE" w14:paraId="7FD53CDC" w14:textId="77777777" w:rsidTr="000A61A4">
        <w:tc>
          <w:tcPr>
            <w:tcW w:w="574" w:type="dxa"/>
          </w:tcPr>
          <w:p w14:paraId="700A2CFC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516CB329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606" w:type="dxa"/>
          </w:tcPr>
          <w:p w14:paraId="52221039" w14:textId="77777777" w:rsidR="0056313B" w:rsidRDefault="00082CAA" w:rsidP="00563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Лидия Римовна, директор</w:t>
            </w:r>
          </w:p>
        </w:tc>
      </w:tr>
      <w:tr w:rsidR="00626FDE" w14:paraId="1DEC130D" w14:textId="77777777" w:rsidTr="000A61A4">
        <w:tc>
          <w:tcPr>
            <w:tcW w:w="574" w:type="dxa"/>
          </w:tcPr>
          <w:p w14:paraId="328CC22D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5D0214BC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Структура органов управления</w:t>
            </w:r>
          </w:p>
        </w:tc>
        <w:tc>
          <w:tcPr>
            <w:tcW w:w="5606" w:type="dxa"/>
          </w:tcPr>
          <w:p w14:paraId="33E248B7" w14:textId="77777777" w:rsidR="0056313B" w:rsidRPr="007E7D0F" w:rsidRDefault="00082CAA" w:rsidP="0056313B">
            <w:pPr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Общее собрание учредителей</w:t>
            </w:r>
          </w:p>
          <w:p w14:paraId="0B0C54D9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(1) утверждение и изменение Устава Организации;</w:t>
            </w:r>
          </w:p>
          <w:p w14:paraId="731FBD6E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2) принятие решения о приеме в состав учредителей Организации новых лиц;</w:t>
            </w:r>
          </w:p>
          <w:p w14:paraId="23B3126F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3) определение порядка управления Организацией, образование органов Организации и досрочное прекращение их полномочий;</w:t>
            </w:r>
          </w:p>
          <w:p w14:paraId="27D6EE56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4) осуществление надзора за деятельностью Организации в порядке, предусмотренном настоящим Уставом;</w:t>
            </w:r>
          </w:p>
          <w:p w14:paraId="7B82340D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5)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баланса.</w:t>
            </w:r>
          </w:p>
          <w:p w14:paraId="4D13DC9E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lastRenderedPageBreak/>
              <w:t>6) иные вопросы, не отнесенные к ведению других органов Организации).</w:t>
            </w:r>
          </w:p>
          <w:p w14:paraId="0E038A05" w14:textId="77777777" w:rsidR="00082CAA" w:rsidRPr="007E7D0F" w:rsidRDefault="00082CAA" w:rsidP="0056313B">
            <w:pPr>
              <w:rPr>
                <w:sz w:val="28"/>
                <w:szCs w:val="28"/>
              </w:rPr>
            </w:pPr>
          </w:p>
          <w:p w14:paraId="38D29585" w14:textId="77777777" w:rsidR="00082CAA" w:rsidRPr="007E7D0F" w:rsidRDefault="00082CAA" w:rsidP="0056313B">
            <w:pPr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Наблюдательный совет</w:t>
            </w:r>
          </w:p>
          <w:p w14:paraId="01BECF89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(1) определение приоритетных направлений деятельности Организации, принципов формирования и использования ее имущества;</w:t>
            </w:r>
          </w:p>
          <w:p w14:paraId="102C6170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2) обеспечение соблюдения Организацией целей, в интересах которых она создана;</w:t>
            </w:r>
          </w:p>
          <w:p w14:paraId="11A2AEAE" w14:textId="77777777" w:rsidR="00082CAA" w:rsidRPr="007E7D0F" w:rsidRDefault="00082CAA" w:rsidP="00082CAA">
            <w:pPr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3)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</w:t>
            </w:r>
          </w:p>
          <w:p w14:paraId="2913FB0A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4) утверждение аудиторской организации или индивидуального аудитора Организации;</w:t>
            </w:r>
          </w:p>
          <w:p w14:paraId="7E928073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5) утверждение годового отчета и бухгалтерской (финансовой) отчетности Организации;</w:t>
            </w:r>
          </w:p>
          <w:p w14:paraId="5556C977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6) принятие решений о совершении сделок, в совершении которых имеется заинтересованность;</w:t>
            </w:r>
          </w:p>
          <w:p w14:paraId="7D7BC6A6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7E7D0F">
              <w:rPr>
                <w:color w:val="000000" w:themeColor="text1"/>
                <w:sz w:val="28"/>
                <w:szCs w:val="28"/>
              </w:rPr>
              <w:t>7) согласование финансового плана Организации;</w:t>
            </w:r>
          </w:p>
          <w:p w14:paraId="1080C824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7E7D0F">
              <w:rPr>
                <w:color w:val="000000" w:themeColor="text1"/>
                <w:sz w:val="28"/>
                <w:szCs w:val="28"/>
              </w:rPr>
              <w:t>8) принятие решения о проведении внеочередных аудиторских проверок ведения бухгалтерского учета и финансовой (бухгалтерской) отчетности Организации;</w:t>
            </w:r>
          </w:p>
          <w:p w14:paraId="378ACE0B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color w:val="000000" w:themeColor="text1"/>
                <w:sz w:val="28"/>
                <w:szCs w:val="28"/>
              </w:rPr>
            </w:pPr>
            <w:r w:rsidRPr="007E7D0F">
              <w:rPr>
                <w:color w:val="000000" w:themeColor="text1"/>
                <w:sz w:val="28"/>
                <w:szCs w:val="28"/>
              </w:rPr>
              <w:t>9) утверждение аудиторского заключения, представленного директором Организации;</w:t>
            </w:r>
          </w:p>
          <w:p w14:paraId="630F41FA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10) решение иных вопросов деятельности Организации, не входящих в исключительную компетенцию Общего собрания учредителей).</w:t>
            </w:r>
          </w:p>
          <w:p w14:paraId="5B6306AF" w14:textId="77777777" w:rsidR="00082CAA" w:rsidRPr="007E7D0F" w:rsidRDefault="00082CAA" w:rsidP="0056313B">
            <w:pPr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Директор</w:t>
            </w:r>
          </w:p>
          <w:p w14:paraId="010452E0" w14:textId="77777777" w:rsidR="00082CAA" w:rsidRPr="007E7D0F" w:rsidRDefault="00082CAA" w:rsidP="00082CA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7E7D0F">
              <w:rPr>
                <w:sz w:val="28"/>
                <w:szCs w:val="28"/>
              </w:rPr>
              <w:t>(осуществляет исполнительно-распорядительные функции).</w:t>
            </w:r>
          </w:p>
        </w:tc>
      </w:tr>
      <w:tr w:rsidR="00626FDE" w14:paraId="52ADBF8E" w14:textId="77777777" w:rsidTr="000A61A4">
        <w:tc>
          <w:tcPr>
            <w:tcW w:w="574" w:type="dxa"/>
          </w:tcPr>
          <w:p w14:paraId="04A38BA1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11305D6B" w14:textId="77777777" w:rsidR="0056313B" w:rsidRPr="0056313B" w:rsidRDefault="0056313B" w:rsidP="0056313B">
            <w:pPr>
              <w:rPr>
                <w:i/>
                <w:sz w:val="28"/>
                <w:szCs w:val="28"/>
              </w:rPr>
            </w:pPr>
            <w:r w:rsidRPr="0056313B">
              <w:rPr>
                <w:i/>
                <w:sz w:val="28"/>
                <w:szCs w:val="28"/>
              </w:rPr>
              <w:t>Количество членов организации (для членских организаций)</w:t>
            </w:r>
          </w:p>
        </w:tc>
        <w:tc>
          <w:tcPr>
            <w:tcW w:w="5606" w:type="dxa"/>
          </w:tcPr>
          <w:p w14:paraId="077C9D5D" w14:textId="77777777" w:rsidR="0056313B" w:rsidRDefault="00082CAA" w:rsidP="00282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26FDE" w14:paraId="0E35C749" w14:textId="77777777" w:rsidTr="000A61A4">
        <w:tc>
          <w:tcPr>
            <w:tcW w:w="574" w:type="dxa"/>
          </w:tcPr>
          <w:p w14:paraId="6E9A86B5" w14:textId="77777777" w:rsidR="0056313B" w:rsidRPr="0056313B" w:rsidRDefault="0056313B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392EC74A" w14:textId="77777777" w:rsidR="0056313B" w:rsidRDefault="0056313B" w:rsidP="0056313B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Команда НКО</w:t>
            </w:r>
          </w:p>
        </w:tc>
        <w:tc>
          <w:tcPr>
            <w:tcW w:w="5606" w:type="dxa"/>
          </w:tcPr>
          <w:p w14:paraId="52A02D56" w14:textId="6DCF3635" w:rsidR="004C7DDD" w:rsidRDefault="009143F6" w:rsidP="006250C2">
            <w:pPr>
              <w:rPr>
                <w:iCs/>
                <w:sz w:val="28"/>
                <w:szCs w:val="28"/>
              </w:rPr>
            </w:pPr>
            <w:r w:rsidRPr="009143F6">
              <w:rPr>
                <w:iCs/>
                <w:sz w:val="28"/>
                <w:szCs w:val="28"/>
              </w:rPr>
              <w:t>Фактическая среднемесячная численность персонала*, чел. - всего, в том числе:</w:t>
            </w:r>
            <w:r w:rsidR="006250C2">
              <w:rPr>
                <w:iCs/>
                <w:sz w:val="28"/>
                <w:szCs w:val="28"/>
              </w:rPr>
              <w:t xml:space="preserve">– </w:t>
            </w:r>
            <w:r>
              <w:rPr>
                <w:iCs/>
                <w:sz w:val="28"/>
                <w:szCs w:val="28"/>
              </w:rPr>
              <w:t xml:space="preserve"> 63,1</w:t>
            </w:r>
            <w:r w:rsidR="007768EA">
              <w:rPr>
                <w:iCs/>
                <w:sz w:val="28"/>
                <w:szCs w:val="28"/>
              </w:rPr>
              <w:t>.</w:t>
            </w:r>
          </w:p>
          <w:p w14:paraId="78F29B1E" w14:textId="77777777" w:rsidR="006250C2" w:rsidRPr="004C7DDD" w:rsidRDefault="006250C2" w:rsidP="009143F6">
            <w:pPr>
              <w:rPr>
                <w:i/>
                <w:sz w:val="28"/>
                <w:szCs w:val="28"/>
              </w:rPr>
            </w:pPr>
          </w:p>
        </w:tc>
      </w:tr>
      <w:tr w:rsidR="00626FDE" w14:paraId="7BD91296" w14:textId="77777777" w:rsidTr="000A61A4">
        <w:tc>
          <w:tcPr>
            <w:tcW w:w="574" w:type="dxa"/>
          </w:tcPr>
          <w:p w14:paraId="402AF8E3" w14:textId="77777777" w:rsidR="0056313B" w:rsidRPr="0056313B" w:rsidRDefault="006250C2" w:rsidP="0056313B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</w:tcPr>
          <w:p w14:paraId="4B9AED3D" w14:textId="77777777" w:rsidR="0056313B" w:rsidRPr="00EE7389" w:rsidRDefault="0056313B" w:rsidP="0056313B">
            <w:pPr>
              <w:rPr>
                <w:sz w:val="28"/>
                <w:szCs w:val="28"/>
              </w:rPr>
            </w:pPr>
            <w:r w:rsidRPr="00EE7389">
              <w:rPr>
                <w:sz w:val="28"/>
                <w:szCs w:val="28"/>
              </w:rPr>
              <w:t>Информация о других каналах коммуникации, используемых организацией</w:t>
            </w:r>
          </w:p>
        </w:tc>
        <w:tc>
          <w:tcPr>
            <w:tcW w:w="5606" w:type="dxa"/>
          </w:tcPr>
          <w:p w14:paraId="118C0FA9" w14:textId="77777777" w:rsidR="0056313B" w:rsidRPr="00EE7389" w:rsidRDefault="00EE7389" w:rsidP="0056313B">
            <w:pPr>
              <w:rPr>
                <w:sz w:val="28"/>
                <w:szCs w:val="28"/>
              </w:rPr>
            </w:pPr>
            <w:r w:rsidRPr="00EE7389">
              <w:rPr>
                <w:color w:val="000000"/>
                <w:sz w:val="28"/>
                <w:szCs w:val="28"/>
                <w:shd w:val="clear" w:color="auto" w:fill="FFFFFF"/>
              </w:rPr>
              <w:t>Сайт - </w:t>
            </w:r>
            <w:hyperlink r:id="rId8" w:tgtFrame="_blank" w:history="1">
              <w:r w:rsidRPr="00EE7389">
                <w:rPr>
                  <w:rStyle w:val="a8"/>
                  <w:color w:val="2A5885"/>
                  <w:sz w:val="28"/>
                  <w:szCs w:val="28"/>
                  <w:shd w:val="clear" w:color="auto" w:fill="FFFFFF"/>
                </w:rPr>
                <w:t>http://syktcson.ru</w:t>
              </w:r>
            </w:hyperlink>
          </w:p>
          <w:p w14:paraId="45417959" w14:textId="2531A965" w:rsidR="00EE7389" w:rsidRPr="00EE7389" w:rsidRDefault="00EE7389" w:rsidP="0056313B">
            <w:pPr>
              <w:rPr>
                <w:sz w:val="28"/>
                <w:szCs w:val="28"/>
              </w:rPr>
            </w:pPr>
            <w:r w:rsidRPr="00EE7389">
              <w:rPr>
                <w:sz w:val="28"/>
                <w:szCs w:val="28"/>
              </w:rPr>
              <w:t xml:space="preserve">Страница в социальной сети - </w:t>
            </w:r>
            <w:hyperlink r:id="rId9" w:history="1">
              <w:r w:rsidR="00A70C7E" w:rsidRPr="008861E4">
                <w:rPr>
                  <w:rStyle w:val="a8"/>
                  <w:sz w:val="28"/>
                  <w:szCs w:val="28"/>
                </w:rPr>
                <w:t>https://vk.com/ano_cson_miloserdie</w:t>
              </w:r>
            </w:hyperlink>
            <w:r w:rsidR="00A70C7E">
              <w:rPr>
                <w:sz w:val="28"/>
                <w:szCs w:val="28"/>
              </w:rPr>
              <w:t xml:space="preserve"> </w:t>
            </w:r>
          </w:p>
        </w:tc>
      </w:tr>
      <w:tr w:rsidR="00626FDE" w14:paraId="00D5CEE7" w14:textId="77777777" w:rsidTr="000A61A4">
        <w:tc>
          <w:tcPr>
            <w:tcW w:w="574" w:type="dxa"/>
          </w:tcPr>
          <w:p w14:paraId="51AAFABA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2761A3B0" w14:textId="77777777" w:rsidR="00626FDE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Отчетность</w:t>
            </w:r>
          </w:p>
        </w:tc>
        <w:tc>
          <w:tcPr>
            <w:tcW w:w="5606" w:type="dxa"/>
          </w:tcPr>
          <w:p w14:paraId="67D162EA" w14:textId="77777777" w:rsidR="00C63FF9" w:rsidRDefault="001259ED" w:rsidP="00626FDE">
            <w:pPr>
              <w:rPr>
                <w:sz w:val="28"/>
                <w:szCs w:val="28"/>
              </w:rPr>
            </w:pPr>
            <w:hyperlink r:id="rId10" w:history="1">
              <w:r w:rsidR="00C63FF9" w:rsidRPr="00C8724B">
                <w:rPr>
                  <w:rStyle w:val="a8"/>
                  <w:sz w:val="28"/>
                  <w:szCs w:val="28"/>
                </w:rPr>
                <w:t>http://unro.minjust.ru/Reports/76858301.pdf</w:t>
              </w:r>
            </w:hyperlink>
          </w:p>
          <w:p w14:paraId="66CC8BE3" w14:textId="77777777" w:rsidR="00C63FF9" w:rsidRDefault="00C63FF9" w:rsidP="00626FDE">
            <w:pPr>
              <w:rPr>
                <w:sz w:val="28"/>
                <w:szCs w:val="28"/>
              </w:rPr>
            </w:pPr>
          </w:p>
          <w:p w14:paraId="501F7E59" w14:textId="0621ED8A" w:rsidR="00C63FF9" w:rsidRDefault="001259ED" w:rsidP="00626FDE">
            <w:pPr>
              <w:rPr>
                <w:sz w:val="28"/>
                <w:szCs w:val="28"/>
              </w:rPr>
            </w:pPr>
            <w:hyperlink r:id="rId11" w:history="1">
              <w:r w:rsidR="00A70C7E" w:rsidRPr="008861E4">
                <w:rPr>
                  <w:rStyle w:val="a8"/>
                  <w:sz w:val="28"/>
                  <w:szCs w:val="28"/>
                </w:rPr>
                <w:t>http://unro.minjust.ru/Reports/76857201.pdf</w:t>
              </w:r>
            </w:hyperlink>
            <w:r w:rsidR="00A70C7E">
              <w:rPr>
                <w:sz w:val="28"/>
                <w:szCs w:val="28"/>
              </w:rPr>
              <w:t xml:space="preserve"> </w:t>
            </w:r>
          </w:p>
          <w:p w14:paraId="633EF1F9" w14:textId="77777777" w:rsidR="00C63FF9" w:rsidRPr="00626FDE" w:rsidRDefault="00C63FF9" w:rsidP="00626FDE">
            <w:pPr>
              <w:rPr>
                <w:sz w:val="28"/>
                <w:szCs w:val="28"/>
              </w:rPr>
            </w:pPr>
          </w:p>
        </w:tc>
      </w:tr>
      <w:tr w:rsidR="00626FDE" w14:paraId="2C87481C" w14:textId="77777777" w:rsidTr="000A61A4">
        <w:tc>
          <w:tcPr>
            <w:tcW w:w="574" w:type="dxa"/>
          </w:tcPr>
          <w:p w14:paraId="256F278C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344CDF1B" w14:textId="77777777" w:rsidR="00626FDE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Базовая финансовая информация</w:t>
            </w:r>
          </w:p>
        </w:tc>
        <w:tc>
          <w:tcPr>
            <w:tcW w:w="5606" w:type="dxa"/>
          </w:tcPr>
          <w:p w14:paraId="0417EB76" w14:textId="77777777" w:rsidR="00626FDE" w:rsidRDefault="00EE7389" w:rsidP="0062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доходы </w:t>
            </w:r>
            <w:r w:rsidR="007E7D0F">
              <w:rPr>
                <w:sz w:val="28"/>
                <w:szCs w:val="28"/>
              </w:rPr>
              <w:t>–</w:t>
            </w:r>
            <w:r w:rsidR="00D86BF1">
              <w:rPr>
                <w:sz w:val="28"/>
                <w:szCs w:val="28"/>
              </w:rPr>
              <w:t xml:space="preserve"> </w:t>
            </w:r>
            <w:r w:rsidR="003467DF">
              <w:rPr>
                <w:sz w:val="28"/>
                <w:szCs w:val="28"/>
              </w:rPr>
              <w:t>9 150 287,64</w:t>
            </w:r>
            <w:r>
              <w:rPr>
                <w:sz w:val="28"/>
                <w:szCs w:val="28"/>
              </w:rPr>
              <w:t xml:space="preserve">, расходы </w:t>
            </w:r>
            <w:r w:rsidR="007E7D0F">
              <w:rPr>
                <w:sz w:val="28"/>
                <w:szCs w:val="28"/>
              </w:rPr>
              <w:t xml:space="preserve">– </w:t>
            </w:r>
            <w:r w:rsidR="00ED31E1">
              <w:rPr>
                <w:sz w:val="28"/>
                <w:szCs w:val="28"/>
              </w:rPr>
              <w:t>8 599 288, 09.</w:t>
            </w:r>
            <w:r w:rsidR="007E7D0F">
              <w:rPr>
                <w:sz w:val="28"/>
                <w:szCs w:val="28"/>
              </w:rPr>
              <w:t xml:space="preserve"> </w:t>
            </w:r>
          </w:p>
          <w:p w14:paraId="0671B6E6" w14:textId="77777777" w:rsidR="00EE7389" w:rsidRDefault="00EE7389" w:rsidP="00626FD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доходы </w:t>
            </w:r>
            <w:r w:rsidR="00982026">
              <w:rPr>
                <w:sz w:val="28"/>
                <w:szCs w:val="28"/>
              </w:rPr>
              <w:t>–</w:t>
            </w:r>
            <w:r w:rsidR="00D86BF1">
              <w:rPr>
                <w:sz w:val="28"/>
                <w:szCs w:val="28"/>
              </w:rPr>
              <w:t xml:space="preserve"> </w:t>
            </w:r>
            <w:r w:rsidR="00D86BF1" w:rsidRPr="009074E9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82026">
              <w:rPr>
                <w:rFonts w:eastAsia="Calibri"/>
                <w:sz w:val="28"/>
                <w:szCs w:val="28"/>
                <w:lang w:eastAsia="en-US"/>
              </w:rPr>
              <w:t>7 826 747,52</w:t>
            </w:r>
            <w:r w:rsidR="00D86BF1"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, расходы </w:t>
            </w:r>
            <w:r w:rsidR="00982026">
              <w:rPr>
                <w:sz w:val="28"/>
                <w:szCs w:val="28"/>
              </w:rPr>
              <w:t>–</w:t>
            </w:r>
            <w:r w:rsidR="00D86BF1">
              <w:rPr>
                <w:sz w:val="28"/>
                <w:szCs w:val="28"/>
              </w:rPr>
              <w:t xml:space="preserve"> </w:t>
            </w:r>
            <w:r w:rsidR="00D86BF1" w:rsidRPr="00D86BF1">
              <w:rPr>
                <w:color w:val="000000"/>
                <w:sz w:val="28"/>
                <w:szCs w:val="28"/>
              </w:rPr>
              <w:t>3</w:t>
            </w:r>
            <w:r w:rsidR="00982026">
              <w:rPr>
                <w:color w:val="000000"/>
                <w:sz w:val="28"/>
                <w:szCs w:val="28"/>
              </w:rPr>
              <w:t>3 838 771,12</w:t>
            </w:r>
            <w:r w:rsidR="00D86BF1">
              <w:rPr>
                <w:color w:val="000000"/>
                <w:sz w:val="28"/>
                <w:szCs w:val="28"/>
              </w:rPr>
              <w:t xml:space="preserve"> рублей</w:t>
            </w:r>
          </w:p>
          <w:p w14:paraId="24B0C521" w14:textId="02A1CA55" w:rsidR="009143F6" w:rsidRDefault="009143F6" w:rsidP="00626FD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 доходы – 34 508 919,03 рублей, расходы – 31 510 224,45</w:t>
            </w:r>
          </w:p>
        </w:tc>
      </w:tr>
      <w:tr w:rsidR="00626FDE" w14:paraId="2CF9362F" w14:textId="77777777" w:rsidTr="000A61A4">
        <w:tc>
          <w:tcPr>
            <w:tcW w:w="574" w:type="dxa"/>
          </w:tcPr>
          <w:p w14:paraId="5CE63672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06C39490" w14:textId="77777777" w:rsidR="00626FDE" w:rsidRPr="0056313B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Аудиторское заключение (только для фондов)</w:t>
            </w:r>
          </w:p>
        </w:tc>
        <w:tc>
          <w:tcPr>
            <w:tcW w:w="5606" w:type="dxa"/>
          </w:tcPr>
          <w:p w14:paraId="18270BB7" w14:textId="77777777" w:rsidR="00626FDE" w:rsidRDefault="00EE7389" w:rsidP="00EE73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26FDE" w:rsidRPr="00C63FF9" w14:paraId="7C57F657" w14:textId="77777777" w:rsidTr="000A61A4">
        <w:tc>
          <w:tcPr>
            <w:tcW w:w="10065" w:type="dxa"/>
            <w:gridSpan w:val="3"/>
          </w:tcPr>
          <w:p w14:paraId="6FA08695" w14:textId="77777777" w:rsidR="00626FDE" w:rsidRDefault="00626FDE" w:rsidP="00626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</w:tr>
      <w:tr w:rsidR="00626FDE" w14:paraId="115B9FFB" w14:textId="77777777" w:rsidTr="000A61A4">
        <w:tc>
          <w:tcPr>
            <w:tcW w:w="574" w:type="dxa"/>
          </w:tcPr>
          <w:p w14:paraId="55925D51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6B12D40D" w14:textId="77777777" w:rsidR="00626FDE" w:rsidRPr="0056313B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Миссия, цели и задачи</w:t>
            </w:r>
          </w:p>
        </w:tc>
        <w:tc>
          <w:tcPr>
            <w:tcW w:w="5606" w:type="dxa"/>
          </w:tcPr>
          <w:p w14:paraId="4C5DD894" w14:textId="77777777" w:rsidR="00626FDE" w:rsidRPr="00112A23" w:rsidRDefault="005A3E2D" w:rsidP="00626FDE">
            <w:pPr>
              <w:rPr>
                <w:sz w:val="28"/>
                <w:szCs w:val="28"/>
              </w:rPr>
            </w:pPr>
            <w:r w:rsidRPr="00112A23">
              <w:rPr>
                <w:sz w:val="28"/>
                <w:szCs w:val="28"/>
              </w:rPr>
              <w:t xml:space="preserve">Целью создания Организации является предоставление социальных услуг и иных услуг гражданам в целях улучшения условий их жизнедеятельности и (или) расширения их возможностей самостоятельно обеспечивать свои основные жизненные потребности. </w:t>
            </w:r>
          </w:p>
          <w:p w14:paraId="474A884C" w14:textId="77777777" w:rsidR="005A3E2D" w:rsidRDefault="00112A23" w:rsidP="00112A23">
            <w:pPr>
              <w:rPr>
                <w:sz w:val="28"/>
                <w:szCs w:val="28"/>
              </w:rPr>
            </w:pPr>
            <w:r w:rsidRPr="00112A23">
              <w:rPr>
                <w:sz w:val="28"/>
                <w:szCs w:val="28"/>
              </w:rPr>
              <w:t>Задачи: предоставление на дому социально-бытовых, социально-медицинских, социально-психологических, социально-правовых, социально-психологических услуг</w:t>
            </w:r>
            <w:r>
              <w:rPr>
                <w:sz w:val="28"/>
                <w:szCs w:val="28"/>
              </w:rPr>
              <w:t>, оказание срочных социальных услуг, реализация проектов, направленных на развитие системы социального обслуживания.</w:t>
            </w:r>
          </w:p>
        </w:tc>
      </w:tr>
      <w:tr w:rsidR="00626FDE" w14:paraId="77BA53A6" w14:textId="77777777" w:rsidTr="000A61A4">
        <w:tc>
          <w:tcPr>
            <w:tcW w:w="574" w:type="dxa"/>
          </w:tcPr>
          <w:p w14:paraId="031527E5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5DA82926" w14:textId="77777777" w:rsidR="00626FDE" w:rsidRPr="0056313B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06" w:type="dxa"/>
          </w:tcPr>
          <w:p w14:paraId="173F700D" w14:textId="77777777" w:rsidR="00626FDE" w:rsidRDefault="00112A23" w:rsidP="0062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современных технологий социального обслуживания на дому</w:t>
            </w:r>
          </w:p>
        </w:tc>
      </w:tr>
      <w:tr w:rsidR="00626FDE" w14:paraId="461BA503" w14:textId="77777777" w:rsidTr="000A61A4">
        <w:tc>
          <w:tcPr>
            <w:tcW w:w="574" w:type="dxa"/>
          </w:tcPr>
          <w:p w14:paraId="4227F899" w14:textId="77777777" w:rsidR="00626FDE" w:rsidRPr="0056313B" w:rsidRDefault="00626FDE" w:rsidP="00626FDE">
            <w:pPr>
              <w:pStyle w:val="a7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1278D1A3" w14:textId="77777777" w:rsidR="00626FDE" w:rsidRPr="0056313B" w:rsidRDefault="00626FDE" w:rsidP="00626FDE">
            <w:pPr>
              <w:rPr>
                <w:sz w:val="28"/>
                <w:szCs w:val="28"/>
              </w:rPr>
            </w:pPr>
            <w:r w:rsidRPr="0056313B">
              <w:rPr>
                <w:sz w:val="28"/>
                <w:szCs w:val="28"/>
              </w:rPr>
              <w:t>Деятельность и результаты</w:t>
            </w:r>
          </w:p>
        </w:tc>
        <w:tc>
          <w:tcPr>
            <w:tcW w:w="5606" w:type="dxa"/>
          </w:tcPr>
          <w:p w14:paraId="0194D77E" w14:textId="13DBD26F" w:rsidR="007768EA" w:rsidRPr="00ED31E1" w:rsidRDefault="009143F6" w:rsidP="00ED3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14:paraId="2D962C53" w14:textId="51EAFE1C" w:rsidR="00294FD7" w:rsidRDefault="00294FD7" w:rsidP="00D54347">
      <w:pPr>
        <w:spacing w:line="360" w:lineRule="auto"/>
        <w:rPr>
          <w:sz w:val="28"/>
          <w:szCs w:val="28"/>
        </w:rPr>
      </w:pPr>
    </w:p>
    <w:p w14:paraId="3F235A41" w14:textId="5EA28878" w:rsidR="00A9583A" w:rsidRDefault="00A9583A" w:rsidP="00D54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9143F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A625086" w14:textId="77777777" w:rsidR="00A9583A" w:rsidRPr="00C6388C" w:rsidRDefault="00A9583A" w:rsidP="00A9583A">
      <w:pPr>
        <w:ind w:firstLine="709"/>
        <w:jc w:val="center"/>
        <w:rPr>
          <w:b/>
          <w:sz w:val="28"/>
        </w:rPr>
      </w:pPr>
      <w:r w:rsidRPr="00C6388C">
        <w:rPr>
          <w:b/>
          <w:sz w:val="28"/>
        </w:rPr>
        <w:t>ОТЧЕТ</w:t>
      </w:r>
    </w:p>
    <w:p w14:paraId="78B7E258" w14:textId="77777777" w:rsidR="00A9583A" w:rsidRPr="00C6388C" w:rsidRDefault="00A9583A" w:rsidP="00A9583A">
      <w:pPr>
        <w:ind w:firstLine="709"/>
        <w:jc w:val="center"/>
        <w:rPr>
          <w:b/>
          <w:sz w:val="28"/>
        </w:rPr>
      </w:pPr>
      <w:r w:rsidRPr="00C6388C">
        <w:rPr>
          <w:b/>
          <w:sz w:val="28"/>
        </w:rPr>
        <w:t>о работе АНО ЦСОН «Милосердие»</w:t>
      </w:r>
    </w:p>
    <w:p w14:paraId="4173369D" w14:textId="77777777" w:rsidR="00A9583A" w:rsidRPr="00037747" w:rsidRDefault="00A9583A" w:rsidP="00A9583A">
      <w:pPr>
        <w:ind w:firstLine="709"/>
        <w:jc w:val="center"/>
        <w:rPr>
          <w:b/>
        </w:rPr>
      </w:pPr>
      <w:r w:rsidRPr="00C6388C">
        <w:rPr>
          <w:b/>
          <w:sz w:val="28"/>
        </w:rPr>
        <w:t>за</w:t>
      </w:r>
      <w:r>
        <w:rPr>
          <w:b/>
          <w:sz w:val="28"/>
        </w:rPr>
        <w:t xml:space="preserve"> 12 месяцев</w:t>
      </w:r>
      <w:r w:rsidRPr="00C6388C">
        <w:rPr>
          <w:b/>
          <w:sz w:val="28"/>
        </w:rPr>
        <w:t xml:space="preserve"> 20</w:t>
      </w:r>
      <w:r>
        <w:rPr>
          <w:b/>
          <w:sz w:val="28"/>
        </w:rPr>
        <w:t>19</w:t>
      </w:r>
      <w:r w:rsidRPr="00C6388C">
        <w:rPr>
          <w:b/>
          <w:sz w:val="28"/>
        </w:rPr>
        <w:t xml:space="preserve"> года</w:t>
      </w:r>
    </w:p>
    <w:p w14:paraId="7C030D8F" w14:textId="77777777" w:rsidR="00A9583A" w:rsidRPr="00C11034" w:rsidRDefault="00A9583A" w:rsidP="00A9583A">
      <w:pPr>
        <w:ind w:firstLine="709"/>
        <w:jc w:val="center"/>
        <w:rPr>
          <w:sz w:val="16"/>
          <w:szCs w:val="16"/>
        </w:rPr>
      </w:pPr>
    </w:p>
    <w:p w14:paraId="1C2C0FB4" w14:textId="77777777" w:rsidR="00A9583A" w:rsidRPr="00C6388C" w:rsidRDefault="00A9583A" w:rsidP="00A9583A">
      <w:pPr>
        <w:ind w:firstLine="708"/>
        <w:jc w:val="both"/>
        <w:rPr>
          <w:sz w:val="28"/>
          <w:szCs w:val="28"/>
        </w:rPr>
      </w:pPr>
      <w:r w:rsidRPr="00C6388C">
        <w:rPr>
          <w:sz w:val="28"/>
          <w:szCs w:val="28"/>
        </w:rPr>
        <w:t>АНО ЦСОН «Милосердие» (далее – Организация)</w:t>
      </w:r>
      <w:r>
        <w:rPr>
          <w:sz w:val="28"/>
          <w:szCs w:val="28"/>
        </w:rPr>
        <w:t xml:space="preserve"> осуществляет свою деятельность на территории Сыктывдинского и Сысольского района</w:t>
      </w:r>
      <w:r w:rsidRPr="00C6388C">
        <w:rPr>
          <w:sz w:val="28"/>
          <w:szCs w:val="28"/>
        </w:rPr>
        <w:t>:</w:t>
      </w:r>
    </w:p>
    <w:p w14:paraId="61631D78" w14:textId="4F328321" w:rsidR="00A9583A" w:rsidRPr="00C6388C" w:rsidRDefault="00A9583A" w:rsidP="00A9583A">
      <w:pPr>
        <w:ind w:firstLine="709"/>
        <w:jc w:val="both"/>
        <w:rPr>
          <w:sz w:val="28"/>
          <w:szCs w:val="28"/>
        </w:rPr>
      </w:pPr>
      <w:r w:rsidRPr="00C6388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6388C">
        <w:rPr>
          <w:sz w:val="28"/>
          <w:szCs w:val="28"/>
        </w:rPr>
        <w:t>ыктывдинский (отделени</w:t>
      </w:r>
      <w:r w:rsidR="00A70C7E">
        <w:rPr>
          <w:sz w:val="28"/>
          <w:szCs w:val="28"/>
        </w:rPr>
        <w:t>я</w:t>
      </w:r>
      <w:r w:rsidRPr="00C6388C">
        <w:rPr>
          <w:sz w:val="28"/>
          <w:szCs w:val="28"/>
        </w:rPr>
        <w:t xml:space="preserve"> социального обслуживания на дому №1, №2);</w:t>
      </w:r>
    </w:p>
    <w:p w14:paraId="326E5D76" w14:textId="77777777" w:rsidR="00A9583A" w:rsidRPr="00C6388C" w:rsidRDefault="00A9583A" w:rsidP="00A9583A">
      <w:pPr>
        <w:ind w:firstLine="709"/>
        <w:jc w:val="both"/>
        <w:rPr>
          <w:sz w:val="28"/>
          <w:szCs w:val="28"/>
        </w:rPr>
      </w:pPr>
      <w:r w:rsidRPr="00C6388C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6388C">
        <w:rPr>
          <w:sz w:val="28"/>
          <w:szCs w:val="28"/>
        </w:rPr>
        <w:t>ысольский (отд</w:t>
      </w:r>
      <w:r>
        <w:rPr>
          <w:sz w:val="28"/>
          <w:szCs w:val="28"/>
        </w:rPr>
        <w:t>е</w:t>
      </w:r>
      <w:r w:rsidRPr="00C6388C">
        <w:rPr>
          <w:sz w:val="28"/>
          <w:szCs w:val="28"/>
        </w:rPr>
        <w:t>ления социального обслуживания на дому №3, №4).</w:t>
      </w:r>
    </w:p>
    <w:p w14:paraId="4F043BAD" w14:textId="77777777" w:rsidR="00A9583A" w:rsidRDefault="00A9583A" w:rsidP="00A9583A">
      <w:pPr>
        <w:ind w:firstLine="709"/>
        <w:jc w:val="both"/>
        <w:rPr>
          <w:sz w:val="28"/>
          <w:szCs w:val="28"/>
        </w:rPr>
      </w:pPr>
      <w:r w:rsidRPr="00C6388C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C6388C">
        <w:rPr>
          <w:sz w:val="28"/>
          <w:szCs w:val="28"/>
        </w:rPr>
        <w:t>Организации направлена на предоставление социальных услуг получателям социальных услуг в форме социального обслуживания на дому.</w:t>
      </w:r>
    </w:p>
    <w:p w14:paraId="70724472" w14:textId="0F37A54C" w:rsidR="00A9583A" w:rsidRDefault="00A9583A" w:rsidP="00A9583A">
      <w:pPr>
        <w:tabs>
          <w:tab w:val="left" w:pos="825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итогам работы за 12</w:t>
      </w:r>
      <w:r w:rsidRPr="00FE042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месяцев 2019 года</w:t>
      </w:r>
      <w:r>
        <w:rPr>
          <w:sz w:val="28"/>
          <w:szCs w:val="28"/>
        </w:rPr>
        <w:t xml:space="preserve"> Организация обслужила </w:t>
      </w:r>
      <w:r w:rsidRPr="00A219A6">
        <w:rPr>
          <w:b/>
          <w:sz w:val="28"/>
          <w:szCs w:val="28"/>
        </w:rPr>
        <w:t xml:space="preserve">556 </w:t>
      </w:r>
      <w:r>
        <w:rPr>
          <w:sz w:val="28"/>
          <w:szCs w:val="28"/>
        </w:rPr>
        <w:t xml:space="preserve">получателей социальных услуг, им предоставлены </w:t>
      </w:r>
      <w:r w:rsidRPr="00AD1EFA">
        <w:rPr>
          <w:b/>
          <w:bCs/>
          <w:sz w:val="28"/>
          <w:szCs w:val="28"/>
        </w:rPr>
        <w:t>313 825</w:t>
      </w:r>
      <w:r>
        <w:rPr>
          <w:sz w:val="28"/>
          <w:szCs w:val="28"/>
        </w:rPr>
        <w:t xml:space="preserve">  социальных услуг, на сумму</w:t>
      </w:r>
      <w:r w:rsidRPr="00EF12A5">
        <w:rPr>
          <w:b/>
          <w:sz w:val="28"/>
          <w:szCs w:val="28"/>
        </w:rPr>
        <w:t xml:space="preserve"> 3 </w:t>
      </w:r>
      <w:r>
        <w:rPr>
          <w:b/>
          <w:sz w:val="28"/>
          <w:szCs w:val="28"/>
        </w:rPr>
        <w:t>156</w:t>
      </w:r>
      <w:r w:rsidRPr="00EF12A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022</w:t>
      </w:r>
      <w:r w:rsidRPr="00EF12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27</w:t>
      </w:r>
      <w:r w:rsidRPr="00EF12A5">
        <w:rPr>
          <w:b/>
          <w:sz w:val="28"/>
          <w:szCs w:val="28"/>
        </w:rPr>
        <w:t xml:space="preserve"> </w:t>
      </w:r>
      <w:r w:rsidRPr="00C6388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C6388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12 месяцев</w:t>
      </w:r>
      <w:r w:rsidRPr="00C6388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88C">
        <w:rPr>
          <w:sz w:val="28"/>
          <w:szCs w:val="28"/>
        </w:rPr>
        <w:t xml:space="preserve"> г. приняты на обслуживание </w:t>
      </w:r>
      <w:r>
        <w:rPr>
          <w:sz w:val="28"/>
          <w:szCs w:val="28"/>
        </w:rPr>
        <w:t>92</w:t>
      </w:r>
      <w:r w:rsidRPr="00C6388C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C6388C">
        <w:rPr>
          <w:sz w:val="28"/>
          <w:szCs w:val="28"/>
        </w:rPr>
        <w:t xml:space="preserve"> социальных услуг, сняты с обслуживания </w:t>
      </w:r>
      <w:r>
        <w:rPr>
          <w:sz w:val="28"/>
          <w:szCs w:val="28"/>
        </w:rPr>
        <w:t>96</w:t>
      </w:r>
      <w:r w:rsidRPr="00C6388C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C6388C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.</w:t>
      </w:r>
    </w:p>
    <w:p w14:paraId="461DDDD5" w14:textId="24739AF2" w:rsidR="00F640D1" w:rsidRDefault="00F640D1" w:rsidP="00A9583A">
      <w:pPr>
        <w:tabs>
          <w:tab w:val="left" w:pos="825"/>
        </w:tabs>
        <w:ind w:firstLine="709"/>
        <w:jc w:val="both"/>
        <w:rPr>
          <w:noProof/>
        </w:rPr>
      </w:pPr>
      <w:r w:rsidRPr="00F640D1">
        <w:rPr>
          <w:noProof/>
        </w:rPr>
        <w:drawing>
          <wp:anchor distT="0" distB="0" distL="114300" distR="114300" simplePos="0" relativeHeight="251658240" behindDoc="1" locked="0" layoutInCell="1" allowOverlap="1" wp14:anchorId="4FD4CE29" wp14:editId="3EDE7F2F">
            <wp:simplePos x="0" y="0"/>
            <wp:positionH relativeFrom="column">
              <wp:posOffset>34290</wp:posOffset>
            </wp:positionH>
            <wp:positionV relativeFrom="paragraph">
              <wp:posOffset>198120</wp:posOffset>
            </wp:positionV>
            <wp:extent cx="5987415" cy="2942269"/>
            <wp:effectExtent l="0" t="0" r="0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" t="22844" r="52782" b="37798"/>
                    <a:stretch/>
                  </pic:blipFill>
                  <pic:spPr bwMode="auto">
                    <a:xfrm>
                      <a:off x="0" y="0"/>
                      <a:ext cx="5987415" cy="2942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1BA3988" w14:textId="5B569A8B" w:rsidR="00F640D1" w:rsidRDefault="00F640D1" w:rsidP="00F640D1">
      <w:pPr>
        <w:tabs>
          <w:tab w:val="left" w:pos="825"/>
        </w:tabs>
        <w:ind w:firstLine="709"/>
      </w:pPr>
    </w:p>
    <w:p w14:paraId="135E7F5B" w14:textId="159DDEF7" w:rsidR="00F640D1" w:rsidRDefault="00F640D1" w:rsidP="00A9583A">
      <w:pPr>
        <w:tabs>
          <w:tab w:val="left" w:pos="825"/>
        </w:tabs>
        <w:ind w:firstLine="709"/>
        <w:jc w:val="both"/>
      </w:pPr>
    </w:p>
    <w:p w14:paraId="0AD4860D" w14:textId="3CC258D6" w:rsidR="00F640D1" w:rsidRDefault="00F640D1" w:rsidP="00F640D1">
      <w:pPr>
        <w:tabs>
          <w:tab w:val="left" w:pos="825"/>
        </w:tabs>
        <w:ind w:firstLine="709"/>
        <w:jc w:val="center"/>
      </w:pPr>
    </w:p>
    <w:p w14:paraId="157F9DD8" w14:textId="545AC9D0" w:rsidR="00F640D1" w:rsidRDefault="00F640D1" w:rsidP="00A9583A">
      <w:pPr>
        <w:tabs>
          <w:tab w:val="left" w:pos="825"/>
        </w:tabs>
        <w:ind w:firstLine="709"/>
        <w:jc w:val="both"/>
      </w:pPr>
    </w:p>
    <w:p w14:paraId="27A44A6B" w14:textId="769C4D52" w:rsidR="00A9583A" w:rsidRDefault="00A9583A" w:rsidP="00A9583A">
      <w:pPr>
        <w:tabs>
          <w:tab w:val="left" w:pos="825"/>
        </w:tabs>
        <w:ind w:firstLine="709"/>
        <w:jc w:val="both"/>
        <w:rPr>
          <w:noProof/>
        </w:rPr>
      </w:pPr>
    </w:p>
    <w:p w14:paraId="4BD69407" w14:textId="77777777" w:rsidR="00F640D1" w:rsidRDefault="00F640D1" w:rsidP="00A9583A">
      <w:pPr>
        <w:jc w:val="center"/>
        <w:rPr>
          <w:b/>
          <w:bCs/>
          <w:sz w:val="28"/>
          <w:szCs w:val="28"/>
        </w:rPr>
      </w:pPr>
    </w:p>
    <w:p w14:paraId="4C265FDA" w14:textId="60C39FCE" w:rsidR="00A9583A" w:rsidRDefault="00A9583A" w:rsidP="00A9583A">
      <w:pPr>
        <w:jc w:val="center"/>
        <w:rPr>
          <w:b/>
          <w:bCs/>
          <w:sz w:val="28"/>
          <w:szCs w:val="28"/>
        </w:rPr>
      </w:pPr>
      <w:r w:rsidRPr="00C6388C">
        <w:rPr>
          <w:b/>
          <w:bCs/>
          <w:sz w:val="28"/>
          <w:szCs w:val="28"/>
        </w:rPr>
        <w:t>Отделения социального обслуживания на дому                                                                     №1, №2, №3, №4</w:t>
      </w:r>
    </w:p>
    <w:p w14:paraId="773818F7" w14:textId="77777777" w:rsidR="00A9583A" w:rsidRPr="00C6388C" w:rsidRDefault="00A9583A" w:rsidP="00A9583A">
      <w:pPr>
        <w:jc w:val="center"/>
        <w:rPr>
          <w:b/>
          <w:bCs/>
          <w:sz w:val="28"/>
          <w:szCs w:val="28"/>
        </w:rPr>
      </w:pPr>
    </w:p>
    <w:p w14:paraId="787152B0" w14:textId="77777777" w:rsidR="002E6244" w:rsidRDefault="00A9583A" w:rsidP="00A9583A">
      <w:pPr>
        <w:tabs>
          <w:tab w:val="left" w:pos="825"/>
        </w:tabs>
        <w:jc w:val="both"/>
        <w:rPr>
          <w:sz w:val="28"/>
          <w:szCs w:val="28"/>
        </w:rPr>
      </w:pPr>
      <w:r w:rsidRPr="00B1782F"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В течение отчетного периода</w:t>
      </w:r>
      <w:r>
        <w:rPr>
          <w:b/>
          <w:sz w:val="28"/>
          <w:szCs w:val="28"/>
        </w:rPr>
        <w:t xml:space="preserve"> в</w:t>
      </w:r>
      <w:r w:rsidRPr="00FC127A">
        <w:rPr>
          <w:b/>
          <w:sz w:val="28"/>
          <w:szCs w:val="28"/>
          <w:u w:val="single"/>
        </w:rPr>
        <w:t xml:space="preserve"> отделении №1, №2 </w:t>
      </w:r>
      <w:r>
        <w:rPr>
          <w:b/>
          <w:sz w:val="28"/>
          <w:szCs w:val="28"/>
          <w:u w:val="single"/>
        </w:rPr>
        <w:t>–</w:t>
      </w:r>
      <w:r w:rsidRPr="00FC127A">
        <w:rPr>
          <w:b/>
          <w:sz w:val="28"/>
          <w:szCs w:val="28"/>
          <w:u w:val="single"/>
        </w:rPr>
        <w:t xml:space="preserve"> обслужен</w:t>
      </w:r>
      <w:r>
        <w:rPr>
          <w:b/>
          <w:sz w:val="28"/>
          <w:szCs w:val="28"/>
          <w:u w:val="single"/>
        </w:rPr>
        <w:t>ы 270 граждан</w:t>
      </w:r>
      <w:r w:rsidRPr="00C6388C">
        <w:rPr>
          <w:sz w:val="28"/>
          <w:szCs w:val="28"/>
        </w:rPr>
        <w:t xml:space="preserve">, им предоставлены </w:t>
      </w:r>
      <w:r>
        <w:rPr>
          <w:b/>
          <w:sz w:val="28"/>
          <w:szCs w:val="28"/>
        </w:rPr>
        <w:t>120 178</w:t>
      </w:r>
      <w:r w:rsidRPr="00C6388C">
        <w:rPr>
          <w:sz w:val="28"/>
          <w:szCs w:val="28"/>
        </w:rPr>
        <w:t xml:space="preserve"> социальных услуг, на сумму </w:t>
      </w:r>
      <w:r w:rsidRPr="00B44DD2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470</w:t>
      </w:r>
      <w:r w:rsidRPr="00B44DD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248</w:t>
      </w:r>
      <w:r w:rsidRPr="00B44DD2">
        <w:rPr>
          <w:b/>
          <w:sz w:val="28"/>
          <w:szCs w:val="28"/>
        </w:rPr>
        <w:t>,8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388C">
        <w:rPr>
          <w:sz w:val="28"/>
          <w:szCs w:val="28"/>
        </w:rPr>
        <w:t>руб</w:t>
      </w:r>
      <w:r>
        <w:rPr>
          <w:sz w:val="28"/>
          <w:szCs w:val="28"/>
        </w:rPr>
        <w:t xml:space="preserve">.; </w:t>
      </w:r>
      <w:r w:rsidRPr="00C6388C">
        <w:rPr>
          <w:sz w:val="28"/>
          <w:szCs w:val="28"/>
        </w:rPr>
        <w:t xml:space="preserve">приняты на обслуживание </w:t>
      </w:r>
      <w:r>
        <w:rPr>
          <w:sz w:val="28"/>
          <w:szCs w:val="28"/>
        </w:rPr>
        <w:t>47</w:t>
      </w:r>
      <w:r w:rsidRPr="00C6388C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ей</w:t>
      </w:r>
      <w:r w:rsidRPr="00C6388C">
        <w:rPr>
          <w:sz w:val="28"/>
          <w:szCs w:val="28"/>
        </w:rPr>
        <w:t xml:space="preserve"> социальных услуг, сняты </w:t>
      </w:r>
      <w:r>
        <w:rPr>
          <w:sz w:val="28"/>
          <w:szCs w:val="28"/>
        </w:rPr>
        <w:t xml:space="preserve">                                   </w:t>
      </w:r>
      <w:r w:rsidRPr="00C6388C">
        <w:rPr>
          <w:sz w:val="28"/>
          <w:szCs w:val="28"/>
        </w:rPr>
        <w:t xml:space="preserve">с обслуживания </w:t>
      </w:r>
      <w:r>
        <w:rPr>
          <w:sz w:val="28"/>
          <w:szCs w:val="28"/>
        </w:rPr>
        <w:t xml:space="preserve">47 </w:t>
      </w:r>
      <w:r w:rsidRPr="00C6388C">
        <w:rPr>
          <w:sz w:val="28"/>
          <w:szCs w:val="28"/>
        </w:rPr>
        <w:t>получател</w:t>
      </w:r>
      <w:r>
        <w:rPr>
          <w:sz w:val="28"/>
          <w:szCs w:val="28"/>
        </w:rPr>
        <w:t>ей</w:t>
      </w:r>
      <w:r w:rsidRPr="00C6388C">
        <w:rPr>
          <w:sz w:val="28"/>
          <w:szCs w:val="28"/>
        </w:rPr>
        <w:t xml:space="preserve"> социальных услуг. </w:t>
      </w:r>
      <w:r w:rsidR="002E6244">
        <w:rPr>
          <w:sz w:val="28"/>
          <w:szCs w:val="28"/>
        </w:rPr>
        <w:t xml:space="preserve"> </w:t>
      </w:r>
    </w:p>
    <w:p w14:paraId="3E22B5B7" w14:textId="07140875" w:rsidR="00A9583A" w:rsidRPr="009143F6" w:rsidRDefault="002E6244" w:rsidP="00A9583A">
      <w:pPr>
        <w:tabs>
          <w:tab w:val="left" w:pos="825"/>
        </w:tabs>
        <w:jc w:val="both"/>
        <w:rPr>
          <w:b/>
          <w:bCs/>
          <w:i/>
          <w:iCs/>
          <w:sz w:val="28"/>
          <w:szCs w:val="28"/>
          <w:u w:val="single"/>
        </w:rPr>
      </w:pPr>
      <w:r w:rsidRPr="009143F6">
        <w:rPr>
          <w:sz w:val="28"/>
          <w:szCs w:val="28"/>
        </w:rPr>
        <w:t xml:space="preserve">В отделении социального обслуживания на дому № 2 – </w:t>
      </w:r>
      <w:r w:rsidRPr="009143F6">
        <w:rPr>
          <w:b/>
          <w:bCs/>
          <w:i/>
          <w:iCs/>
          <w:sz w:val="28"/>
          <w:szCs w:val="28"/>
          <w:u w:val="single"/>
        </w:rPr>
        <w:t>предоставлен</w:t>
      </w:r>
      <w:r w:rsidR="006A67C9">
        <w:rPr>
          <w:b/>
          <w:bCs/>
          <w:i/>
          <w:iCs/>
          <w:sz w:val="28"/>
          <w:szCs w:val="28"/>
          <w:u w:val="single"/>
        </w:rPr>
        <w:t>ы</w:t>
      </w:r>
      <w:r w:rsidRPr="009143F6">
        <w:rPr>
          <w:b/>
          <w:bCs/>
          <w:i/>
          <w:iCs/>
          <w:sz w:val="28"/>
          <w:szCs w:val="28"/>
          <w:u w:val="single"/>
        </w:rPr>
        <w:t xml:space="preserve"> 36 иных услуг 1 получателю социальных услуг в выходные дни  («сиделка») на сумму 5 022,00.</w:t>
      </w:r>
    </w:p>
    <w:p w14:paraId="0E625BAB" w14:textId="77777777" w:rsidR="009143F6" w:rsidRDefault="00A9583A" w:rsidP="00A9583A">
      <w:pPr>
        <w:tabs>
          <w:tab w:val="left" w:pos="8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4A1FC3B" w14:textId="75C85678" w:rsidR="00A9583A" w:rsidRDefault="009143F6" w:rsidP="00A9583A">
      <w:pPr>
        <w:tabs>
          <w:tab w:val="left" w:pos="8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9583A">
        <w:rPr>
          <w:b/>
          <w:sz w:val="28"/>
          <w:szCs w:val="28"/>
        </w:rPr>
        <w:t>В</w:t>
      </w:r>
      <w:r w:rsidR="00A9583A" w:rsidRPr="00B1782F">
        <w:rPr>
          <w:b/>
          <w:sz w:val="28"/>
          <w:szCs w:val="28"/>
        </w:rPr>
        <w:t xml:space="preserve"> отделении №3, №4</w:t>
      </w:r>
      <w:r w:rsidR="00A9583A" w:rsidRPr="00C6388C">
        <w:rPr>
          <w:sz w:val="28"/>
          <w:szCs w:val="28"/>
        </w:rPr>
        <w:t xml:space="preserve"> - </w:t>
      </w:r>
      <w:r w:rsidR="00A9583A" w:rsidRPr="00FC127A">
        <w:rPr>
          <w:b/>
          <w:sz w:val="28"/>
          <w:szCs w:val="28"/>
          <w:u w:val="single"/>
        </w:rPr>
        <w:t>обслужены 2</w:t>
      </w:r>
      <w:r w:rsidR="00A9583A">
        <w:rPr>
          <w:b/>
          <w:sz w:val="28"/>
          <w:szCs w:val="28"/>
          <w:u w:val="single"/>
        </w:rPr>
        <w:t>86</w:t>
      </w:r>
      <w:r w:rsidR="00A9583A" w:rsidRPr="00FC127A">
        <w:rPr>
          <w:b/>
          <w:sz w:val="28"/>
          <w:szCs w:val="28"/>
          <w:u w:val="single"/>
        </w:rPr>
        <w:t xml:space="preserve"> граждан</w:t>
      </w:r>
      <w:r w:rsidR="00A9583A" w:rsidRPr="00C6388C">
        <w:rPr>
          <w:sz w:val="28"/>
          <w:szCs w:val="28"/>
        </w:rPr>
        <w:t xml:space="preserve">, им предоставлены </w:t>
      </w:r>
      <w:r w:rsidR="00A9583A">
        <w:rPr>
          <w:sz w:val="28"/>
          <w:szCs w:val="28"/>
        </w:rPr>
        <w:t xml:space="preserve">                </w:t>
      </w:r>
      <w:r w:rsidR="00A9583A">
        <w:rPr>
          <w:b/>
          <w:sz w:val="28"/>
          <w:szCs w:val="28"/>
        </w:rPr>
        <w:t xml:space="preserve">193 647 </w:t>
      </w:r>
      <w:r w:rsidR="00A9583A" w:rsidRPr="00FC127A">
        <w:rPr>
          <w:b/>
          <w:sz w:val="28"/>
          <w:szCs w:val="28"/>
        </w:rPr>
        <w:t>социальных услуг</w:t>
      </w:r>
      <w:r w:rsidR="00A9583A" w:rsidRPr="00C6388C">
        <w:rPr>
          <w:sz w:val="28"/>
          <w:szCs w:val="28"/>
        </w:rPr>
        <w:t>, на сумму</w:t>
      </w:r>
      <w:r w:rsidR="00A9583A">
        <w:rPr>
          <w:sz w:val="28"/>
          <w:szCs w:val="28"/>
        </w:rPr>
        <w:t xml:space="preserve"> </w:t>
      </w:r>
      <w:r w:rsidR="00A9583A" w:rsidRPr="006B3FA6">
        <w:rPr>
          <w:b/>
          <w:sz w:val="28"/>
          <w:szCs w:val="28"/>
        </w:rPr>
        <w:t>1</w:t>
      </w:r>
      <w:r w:rsidR="00A9583A">
        <w:rPr>
          <w:b/>
          <w:sz w:val="28"/>
          <w:szCs w:val="28"/>
        </w:rPr>
        <w:t> 6</w:t>
      </w:r>
      <w:r w:rsidR="00F424C0">
        <w:rPr>
          <w:b/>
          <w:sz w:val="28"/>
          <w:szCs w:val="28"/>
        </w:rPr>
        <w:t>85</w:t>
      </w:r>
      <w:r w:rsidR="00A9583A">
        <w:rPr>
          <w:b/>
          <w:sz w:val="28"/>
          <w:szCs w:val="28"/>
        </w:rPr>
        <w:t> </w:t>
      </w:r>
      <w:r w:rsidR="00F424C0">
        <w:rPr>
          <w:b/>
          <w:sz w:val="28"/>
          <w:szCs w:val="28"/>
        </w:rPr>
        <w:t>773</w:t>
      </w:r>
      <w:r w:rsidR="00A9583A">
        <w:rPr>
          <w:b/>
          <w:sz w:val="28"/>
          <w:szCs w:val="28"/>
        </w:rPr>
        <w:t>,</w:t>
      </w:r>
      <w:r w:rsidR="00F424C0">
        <w:rPr>
          <w:b/>
          <w:sz w:val="28"/>
          <w:szCs w:val="28"/>
        </w:rPr>
        <w:t>39</w:t>
      </w:r>
      <w:r w:rsidR="00A9583A" w:rsidRPr="00C6388C">
        <w:rPr>
          <w:sz w:val="28"/>
          <w:szCs w:val="28"/>
        </w:rPr>
        <w:t xml:space="preserve"> руб.</w:t>
      </w:r>
      <w:r w:rsidR="00A9583A">
        <w:rPr>
          <w:sz w:val="28"/>
          <w:szCs w:val="28"/>
        </w:rPr>
        <w:t xml:space="preserve">, </w:t>
      </w:r>
      <w:r w:rsidR="00A9583A" w:rsidRPr="00C6388C">
        <w:rPr>
          <w:sz w:val="28"/>
          <w:szCs w:val="28"/>
        </w:rPr>
        <w:t xml:space="preserve">приняты на обслуживание </w:t>
      </w:r>
      <w:r w:rsidR="00F424C0">
        <w:rPr>
          <w:sz w:val="28"/>
          <w:szCs w:val="28"/>
        </w:rPr>
        <w:t>45</w:t>
      </w:r>
      <w:r w:rsidR="00A9583A" w:rsidRPr="00C6388C">
        <w:rPr>
          <w:sz w:val="28"/>
          <w:szCs w:val="28"/>
        </w:rPr>
        <w:t xml:space="preserve"> получател</w:t>
      </w:r>
      <w:r w:rsidR="00F424C0">
        <w:rPr>
          <w:sz w:val="28"/>
          <w:szCs w:val="28"/>
        </w:rPr>
        <w:t>ей</w:t>
      </w:r>
      <w:r w:rsidR="00A9583A" w:rsidRPr="00C6388C">
        <w:rPr>
          <w:sz w:val="28"/>
          <w:szCs w:val="28"/>
        </w:rPr>
        <w:t xml:space="preserve"> социальных услуг, сняты с обслуживания </w:t>
      </w:r>
      <w:r w:rsidR="00A9583A">
        <w:rPr>
          <w:sz w:val="28"/>
          <w:szCs w:val="28"/>
        </w:rPr>
        <w:t>4</w:t>
      </w:r>
      <w:r w:rsidR="00F424C0">
        <w:rPr>
          <w:sz w:val="28"/>
          <w:szCs w:val="28"/>
        </w:rPr>
        <w:t>9</w:t>
      </w:r>
      <w:r w:rsidR="00A9583A" w:rsidRPr="00C6388C">
        <w:rPr>
          <w:sz w:val="28"/>
          <w:szCs w:val="28"/>
        </w:rPr>
        <w:t xml:space="preserve"> получате</w:t>
      </w:r>
      <w:r w:rsidR="00A9583A">
        <w:rPr>
          <w:sz w:val="28"/>
          <w:szCs w:val="28"/>
        </w:rPr>
        <w:t>л</w:t>
      </w:r>
      <w:r w:rsidR="00F424C0">
        <w:rPr>
          <w:sz w:val="28"/>
          <w:szCs w:val="28"/>
        </w:rPr>
        <w:t>ей</w:t>
      </w:r>
      <w:r w:rsidR="00A9583A" w:rsidRPr="00C6388C">
        <w:rPr>
          <w:sz w:val="28"/>
          <w:szCs w:val="28"/>
        </w:rPr>
        <w:t xml:space="preserve"> социальных услуг</w:t>
      </w:r>
      <w:r w:rsidR="00A9583A">
        <w:rPr>
          <w:sz w:val="28"/>
          <w:szCs w:val="28"/>
        </w:rPr>
        <w:t>.</w:t>
      </w:r>
      <w:r w:rsidR="002E6244">
        <w:rPr>
          <w:sz w:val="28"/>
          <w:szCs w:val="28"/>
        </w:rPr>
        <w:t xml:space="preserve"> В отделении № 4 </w:t>
      </w:r>
      <w:r w:rsidR="002E6244" w:rsidRPr="009143F6">
        <w:rPr>
          <w:b/>
          <w:bCs/>
          <w:i/>
          <w:iCs/>
          <w:sz w:val="28"/>
          <w:szCs w:val="28"/>
          <w:u w:val="single"/>
        </w:rPr>
        <w:t>услугами «сиделки» воспользовались 3 получателя социальных услуг на сумму 54 126,00 рублей.</w:t>
      </w:r>
      <w:r w:rsidR="002E6244">
        <w:rPr>
          <w:sz w:val="28"/>
          <w:szCs w:val="28"/>
        </w:rPr>
        <w:t xml:space="preserve"> В отделении №</w:t>
      </w:r>
      <w:r w:rsidR="00CD4A5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="00CD4A58" w:rsidRPr="00CD4A58">
        <w:rPr>
          <w:b/>
          <w:bCs/>
          <w:i/>
          <w:iCs/>
          <w:sz w:val="28"/>
          <w:szCs w:val="28"/>
          <w:u w:val="single"/>
        </w:rPr>
        <w:t>и</w:t>
      </w:r>
      <w:r w:rsidRPr="00CD4A58">
        <w:rPr>
          <w:b/>
          <w:bCs/>
          <w:i/>
          <w:iCs/>
          <w:sz w:val="28"/>
          <w:szCs w:val="28"/>
          <w:u w:val="single"/>
        </w:rPr>
        <w:t>ные</w:t>
      </w:r>
      <w:r w:rsidR="00CD4A58" w:rsidRPr="00CD4A58">
        <w:rPr>
          <w:b/>
          <w:bCs/>
          <w:i/>
          <w:iCs/>
          <w:sz w:val="28"/>
          <w:szCs w:val="28"/>
          <w:u w:val="single"/>
        </w:rPr>
        <w:t xml:space="preserve"> </w:t>
      </w:r>
      <w:r w:rsidR="002E6244" w:rsidRPr="00CD4A58">
        <w:rPr>
          <w:b/>
          <w:bCs/>
          <w:i/>
          <w:iCs/>
          <w:sz w:val="28"/>
          <w:szCs w:val="28"/>
          <w:u w:val="single"/>
        </w:rPr>
        <w:t>услуги по ремонту предоставлены 1 получателю социальных услуг (72 услуги) на сумму 1 692, 60 рублей</w:t>
      </w:r>
      <w:r w:rsidR="002E6244">
        <w:rPr>
          <w:sz w:val="28"/>
          <w:szCs w:val="28"/>
        </w:rPr>
        <w:t>.</w:t>
      </w:r>
    </w:p>
    <w:p w14:paraId="65563999" w14:textId="77777777" w:rsidR="00A9583A" w:rsidRPr="00C6388C" w:rsidRDefault="00A9583A" w:rsidP="00A9583A">
      <w:pPr>
        <w:tabs>
          <w:tab w:val="left" w:pos="825"/>
        </w:tabs>
        <w:jc w:val="both"/>
        <w:rPr>
          <w:sz w:val="28"/>
          <w:szCs w:val="28"/>
        </w:rPr>
      </w:pPr>
    </w:p>
    <w:p w14:paraId="37EC9E70" w14:textId="77777777" w:rsidR="00A9583A" w:rsidRPr="00FB108E" w:rsidRDefault="00A9583A" w:rsidP="00A9583A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Pr="00FB108E">
        <w:rPr>
          <w:sz w:val="28"/>
          <w:szCs w:val="28"/>
          <w:u w:val="single"/>
        </w:rPr>
        <w:t>Для получателей социальных услуг в течение отчетного периода были проведены следующие мероприятия к социально-значимым датам</w:t>
      </w:r>
      <w:r w:rsidRPr="00FB108E">
        <w:rPr>
          <w:sz w:val="28"/>
          <w:szCs w:val="28"/>
        </w:rPr>
        <w:t>:</w:t>
      </w:r>
    </w:p>
    <w:p w14:paraId="0B871232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рамках </w:t>
      </w:r>
      <w:r w:rsidRPr="00646E7F">
        <w:rPr>
          <w:i/>
          <w:sz w:val="28"/>
          <w:szCs w:val="28"/>
          <w:u w:val="single"/>
        </w:rPr>
        <w:t>празднования Дня Защитника Отечества – 23 февраля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646E7F">
        <w:rPr>
          <w:i/>
          <w:sz w:val="28"/>
          <w:szCs w:val="28"/>
          <w:u w:val="single"/>
        </w:rPr>
        <w:t>Международного женского дня 8 марта</w:t>
      </w:r>
      <w:r>
        <w:rPr>
          <w:sz w:val="28"/>
          <w:szCs w:val="28"/>
        </w:rPr>
        <w:t>:</w:t>
      </w:r>
    </w:p>
    <w:p w14:paraId="57D1C408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работники сопровождали обслуживаемых граждан на праздничные мероприятия, также для обслуживаемых были организованы чаепития, поздравления на дому;</w:t>
      </w:r>
    </w:p>
    <w:p w14:paraId="255A45C4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привлечены волонтеры из числа школьников, а также концертная бригада Дома культуры с.Пажга;</w:t>
      </w:r>
    </w:p>
    <w:p w14:paraId="13334866" w14:textId="38AA8BA4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</w:t>
      </w:r>
      <w:r w:rsidR="00F640D1">
        <w:rPr>
          <w:sz w:val="28"/>
          <w:szCs w:val="28"/>
        </w:rPr>
        <w:t>ы</w:t>
      </w:r>
      <w:r>
        <w:rPr>
          <w:sz w:val="28"/>
          <w:szCs w:val="28"/>
        </w:rPr>
        <w:t xml:space="preserve"> акци</w:t>
      </w:r>
      <w:r w:rsidR="006A67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E738D">
        <w:rPr>
          <w:sz w:val="28"/>
          <w:szCs w:val="28"/>
        </w:rPr>
        <w:t xml:space="preserve">«С праздником милые женщины», «Домашний салон красоты», фотогалерея «Моя вторая молодость», </w:t>
      </w:r>
      <w:r>
        <w:rPr>
          <w:sz w:val="28"/>
          <w:szCs w:val="28"/>
        </w:rPr>
        <w:t>«Чтоб чувства добрые согрели» (поздравление</w:t>
      </w:r>
      <w:r w:rsidR="00CE738D">
        <w:rPr>
          <w:sz w:val="28"/>
          <w:szCs w:val="28"/>
        </w:rPr>
        <w:t xml:space="preserve"> </w:t>
      </w:r>
      <w:r>
        <w:rPr>
          <w:sz w:val="28"/>
          <w:szCs w:val="28"/>
        </w:rPr>
        <w:t>на дому, вручение открыток, чтение стихов), «Подари красоту» (оказание</w:t>
      </w:r>
      <w:r w:rsidR="00CE738D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безвозмездной основе услуг по стрижке волос)</w:t>
      </w:r>
      <w:r w:rsidR="00CE738D">
        <w:rPr>
          <w:sz w:val="28"/>
          <w:szCs w:val="28"/>
        </w:rPr>
        <w:t>.</w:t>
      </w:r>
    </w:p>
    <w:p w14:paraId="316D1C84" w14:textId="431855C5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646E7F">
        <w:rPr>
          <w:i/>
          <w:sz w:val="28"/>
          <w:szCs w:val="28"/>
          <w:u w:val="single"/>
        </w:rPr>
        <w:t>к празднованию Дня Победы в Великой Отечественной войне</w:t>
      </w:r>
      <w:r>
        <w:rPr>
          <w:sz w:val="28"/>
          <w:szCs w:val="28"/>
        </w:rPr>
        <w:t xml:space="preserve"> в течение апреля и мая 201</w:t>
      </w:r>
      <w:r w:rsidR="00CE738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организованы следующие мероприятия:</w:t>
      </w:r>
    </w:p>
    <w:p w14:paraId="41EBB4EB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благотворительной акции «Одарим теплом ветеранов», в домах, квартирах обслуживаемых безвозмездно проведены генеральные уборки: влажная уборка, мытье окон, люстр, стирка и замена штор, выхлопывание половиков; </w:t>
      </w:r>
    </w:p>
    <w:p w14:paraId="0A88615C" w14:textId="20D8CAFD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организованы акции «Никто не забыт ничто не забыто» (поздравление на дому ветеранов ВОВ), «Фото на память» (распечатка фотографий для ветеранов ВОВ), «Подари гвоздику» (проведение мастер-класса по изготовлению гвоздик)</w:t>
      </w:r>
      <w:r w:rsidR="00CE0E03">
        <w:rPr>
          <w:sz w:val="28"/>
          <w:szCs w:val="28"/>
        </w:rPr>
        <w:t>;</w:t>
      </w:r>
    </w:p>
    <w:p w14:paraId="37F021A1" w14:textId="511027C2" w:rsidR="00CE0E03" w:rsidRDefault="00CE0E03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стенда «Наши ветераны»;</w:t>
      </w:r>
    </w:p>
    <w:p w14:paraId="2D0BAC90" w14:textId="51D3AB70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сбор денежных средств, для вручения подарков труженикам тыла.</w:t>
      </w:r>
    </w:p>
    <w:p w14:paraId="33E7D53F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работники приняли участие в митингах, шествиях.</w:t>
      </w:r>
    </w:p>
    <w:p w14:paraId="5FECAFEC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6998">
        <w:rPr>
          <w:sz w:val="28"/>
          <w:szCs w:val="28"/>
          <w:u w:val="single"/>
        </w:rPr>
        <w:t>В рамках</w:t>
      </w:r>
      <w:r>
        <w:rPr>
          <w:sz w:val="28"/>
          <w:szCs w:val="28"/>
          <w:u w:val="single"/>
        </w:rPr>
        <w:t xml:space="preserve"> акции</w:t>
      </w:r>
      <w:r w:rsidRPr="008F6998">
        <w:rPr>
          <w:sz w:val="28"/>
          <w:szCs w:val="28"/>
          <w:u w:val="single"/>
        </w:rPr>
        <w:t xml:space="preserve"> «Весенн</w:t>
      </w:r>
      <w:r>
        <w:rPr>
          <w:sz w:val="28"/>
          <w:szCs w:val="28"/>
          <w:u w:val="single"/>
        </w:rPr>
        <w:t>яя</w:t>
      </w:r>
      <w:r w:rsidRPr="008F6998">
        <w:rPr>
          <w:sz w:val="28"/>
          <w:szCs w:val="28"/>
          <w:u w:val="single"/>
        </w:rPr>
        <w:t xml:space="preserve"> недел</w:t>
      </w:r>
      <w:r>
        <w:rPr>
          <w:sz w:val="28"/>
          <w:szCs w:val="28"/>
          <w:u w:val="single"/>
        </w:rPr>
        <w:t>я</w:t>
      </w:r>
      <w:r w:rsidRPr="008F6998">
        <w:rPr>
          <w:sz w:val="28"/>
          <w:szCs w:val="28"/>
          <w:u w:val="single"/>
        </w:rPr>
        <w:t xml:space="preserve"> добра»</w:t>
      </w:r>
      <w:r>
        <w:rPr>
          <w:sz w:val="28"/>
          <w:szCs w:val="28"/>
        </w:rPr>
        <w:t xml:space="preserve"> работники Организации приняли участие:</w:t>
      </w:r>
    </w:p>
    <w:p w14:paraId="1625C901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в акции «Дари добро» (по сбору детских принадлежностей, спорт инвентаря  в СРЦН Сыктывдинского района, ЦРБ Сысольского района);</w:t>
      </w:r>
    </w:p>
    <w:p w14:paraId="429CDDCA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акция «Друг в беде не бросит» (сбор корма для животных);</w:t>
      </w:r>
    </w:p>
    <w:p w14:paraId="16F57197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акция «Чистые окна», «Чистый двор».</w:t>
      </w:r>
    </w:p>
    <w:p w14:paraId="61137436" w14:textId="06E06474" w:rsidR="00A9583A" w:rsidRPr="000C0AC7" w:rsidRDefault="00A9583A" w:rsidP="00A9583A">
      <w:pPr>
        <w:tabs>
          <w:tab w:val="left" w:pos="638"/>
        </w:tabs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ab/>
      </w:r>
      <w:r w:rsidRPr="000C0AC7">
        <w:rPr>
          <w:i/>
          <w:color w:val="000000"/>
          <w:sz w:val="28"/>
          <w:szCs w:val="28"/>
          <w:u w:val="single"/>
          <w:shd w:val="clear" w:color="auto" w:fill="FFFFFF"/>
        </w:rPr>
        <w:t>В рамках празднования Международного Дня пожилых людей</w:t>
      </w:r>
      <w:r w:rsidR="00CF5D2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Pr="000C0AC7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425E2AF6" w14:textId="77777777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организована акция «С добром в каждый дом», социальные работники провели генеральные уборки в домах клиентов, провели уборку придомовой территории;</w:t>
      </w:r>
    </w:p>
    <w:p w14:paraId="53C67D5B" w14:textId="77777777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организована акция «Красота в подарок» социальные работники оказали содействие в стрижке и покраске волос на дому;</w:t>
      </w:r>
    </w:p>
    <w:p w14:paraId="00C3F915" w14:textId="77777777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организована акция «Чтоб чувства добрые согрели» социальные работники организовали поздравление на дому с привлечением волонтеров:</w:t>
      </w:r>
    </w:p>
    <w:p w14:paraId="7937591E" w14:textId="77777777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народный хор «Зарава» поздравили получателя соц. услуг в с.Пажга;</w:t>
      </w:r>
    </w:p>
    <w:p w14:paraId="00F30CA5" w14:textId="710C8FDA" w:rsidR="00AC66C5" w:rsidRDefault="00AC66C5" w:rsidP="00AC66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конкурс рисунков «Портрет моей бабушки»;</w:t>
      </w:r>
    </w:p>
    <w:p w14:paraId="09F77F3B" w14:textId="43CA3A24" w:rsidR="00AC66C5" w:rsidRDefault="00AC66C5" w:rsidP="00AC66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кинотерапия, музыкотерапия;</w:t>
      </w:r>
    </w:p>
    <w:p w14:paraId="40255B68" w14:textId="2DA9A1BF" w:rsidR="00AC66C5" w:rsidRDefault="00AC66C5" w:rsidP="00AC66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 публикация статей «Бабушка рядышком с дедушкой»;</w:t>
      </w:r>
    </w:p>
    <w:p w14:paraId="5FAEE1B2" w14:textId="648F4ECC" w:rsidR="00AC66C5" w:rsidRDefault="00AC66C5" w:rsidP="00AC66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* участие в форуме Сыктывдинского района «Забота».</w:t>
      </w:r>
    </w:p>
    <w:p w14:paraId="42C5B830" w14:textId="77777777" w:rsidR="00A9583A" w:rsidRPr="00EF12A5" w:rsidRDefault="00A9583A" w:rsidP="00A9583A">
      <w:pPr>
        <w:ind w:firstLine="708"/>
        <w:jc w:val="both"/>
        <w:rPr>
          <w:i/>
          <w:sz w:val="28"/>
          <w:szCs w:val="28"/>
          <w:u w:val="single"/>
          <w:shd w:val="clear" w:color="auto" w:fill="FFFFFF"/>
        </w:rPr>
      </w:pPr>
      <w:r w:rsidRPr="00EF12A5">
        <w:rPr>
          <w:i/>
          <w:sz w:val="28"/>
          <w:szCs w:val="28"/>
          <w:u w:val="single"/>
          <w:shd w:val="clear" w:color="auto" w:fill="FFFFFF"/>
        </w:rPr>
        <w:t>В рамках празднования Международного Дня матери</w:t>
      </w:r>
    </w:p>
    <w:p w14:paraId="3637D27E" w14:textId="77777777" w:rsidR="00A9583A" w:rsidRPr="00EF12A5" w:rsidRDefault="00A9583A" w:rsidP="00A9583A">
      <w:pPr>
        <w:jc w:val="both"/>
        <w:rPr>
          <w:sz w:val="28"/>
          <w:szCs w:val="28"/>
        </w:rPr>
      </w:pPr>
      <w:r w:rsidRPr="00EF12A5">
        <w:rPr>
          <w:sz w:val="28"/>
          <w:szCs w:val="28"/>
          <w:shd w:val="clear" w:color="auto" w:fill="FFFFFF"/>
        </w:rPr>
        <w:t>- организована в</w:t>
      </w:r>
      <w:r w:rsidRPr="00EF12A5">
        <w:rPr>
          <w:sz w:val="28"/>
          <w:szCs w:val="28"/>
        </w:rPr>
        <w:t>ыставка детских рисунков «Нет моей мамы лучше на свете» среди учеников 2 «б» класса МБОУ «Визингская СОШ»;</w:t>
      </w:r>
    </w:p>
    <w:p w14:paraId="16930970" w14:textId="77777777" w:rsidR="00A9583A" w:rsidRPr="00EF12A5" w:rsidRDefault="00A9583A" w:rsidP="00A9583A">
      <w:pPr>
        <w:jc w:val="both"/>
        <w:rPr>
          <w:sz w:val="28"/>
          <w:szCs w:val="28"/>
          <w:shd w:val="clear" w:color="auto" w:fill="FFFFFF"/>
        </w:rPr>
      </w:pPr>
      <w:r w:rsidRPr="00EF12A5">
        <w:rPr>
          <w:sz w:val="28"/>
          <w:szCs w:val="28"/>
        </w:rPr>
        <w:t>-</w:t>
      </w:r>
      <w:r w:rsidRPr="00EF12A5">
        <w:rPr>
          <w:sz w:val="28"/>
          <w:szCs w:val="28"/>
          <w:shd w:val="clear" w:color="auto" w:fill="FFFFFF"/>
        </w:rPr>
        <w:t xml:space="preserve"> организована акция «Говорите мамам нежные слова» - поздравления на дому получателей социальных услуг;</w:t>
      </w:r>
    </w:p>
    <w:p w14:paraId="21DDC31D" w14:textId="77777777" w:rsidR="00A9583A" w:rsidRPr="00EF12A5" w:rsidRDefault="00A9583A" w:rsidP="00A9583A">
      <w:pPr>
        <w:tabs>
          <w:tab w:val="left" w:pos="567"/>
        </w:tabs>
        <w:jc w:val="both"/>
        <w:rPr>
          <w:sz w:val="28"/>
          <w:szCs w:val="28"/>
        </w:rPr>
      </w:pPr>
      <w:r w:rsidRPr="00EF12A5">
        <w:rPr>
          <w:sz w:val="28"/>
          <w:szCs w:val="28"/>
          <w:shd w:val="clear" w:color="auto" w:fill="FFFFFF"/>
        </w:rPr>
        <w:t xml:space="preserve">- организована </w:t>
      </w:r>
      <w:r w:rsidRPr="00EF12A5">
        <w:rPr>
          <w:sz w:val="28"/>
          <w:szCs w:val="28"/>
        </w:rPr>
        <w:t>акция «Красота в подарок» - содействие в получении услуг по стрижке волос на благотворительной основе (для женщин – матерей);</w:t>
      </w:r>
    </w:p>
    <w:p w14:paraId="4809FA02" w14:textId="77777777" w:rsidR="00A9583A" w:rsidRPr="00EF12A5" w:rsidRDefault="00A9583A" w:rsidP="00A9583A">
      <w:pPr>
        <w:rPr>
          <w:sz w:val="28"/>
          <w:szCs w:val="28"/>
        </w:rPr>
      </w:pPr>
      <w:r w:rsidRPr="00EF12A5">
        <w:rPr>
          <w:sz w:val="28"/>
          <w:szCs w:val="28"/>
        </w:rPr>
        <w:t>- организована «Литературная гостиная» - чтение стихов, посвященных мамам совместно с сотрудником библиотеки.</w:t>
      </w:r>
    </w:p>
    <w:p w14:paraId="41C8F6B1" w14:textId="77777777" w:rsidR="00A9583A" w:rsidRPr="00DA2B03" w:rsidRDefault="00A9583A" w:rsidP="00A9583A">
      <w:pPr>
        <w:rPr>
          <w:b/>
          <w:color w:val="000000"/>
          <w:sz w:val="28"/>
          <w:szCs w:val="28"/>
        </w:rPr>
      </w:pPr>
    </w:p>
    <w:p w14:paraId="55ACC794" w14:textId="77777777" w:rsidR="00A9583A" w:rsidRPr="00737042" w:rsidRDefault="00A9583A" w:rsidP="00A9583A">
      <w:pPr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37042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В рамках Международного дня инвалида </w:t>
      </w:r>
    </w:p>
    <w:p w14:paraId="60716C74" w14:textId="422A0987" w:rsidR="00A9583A" w:rsidRDefault="00A9583A" w:rsidP="00A958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C66C5">
        <w:rPr>
          <w:color w:val="000000"/>
          <w:sz w:val="28"/>
          <w:szCs w:val="28"/>
          <w:shd w:val="clear" w:color="auto" w:fill="FFFFFF"/>
        </w:rPr>
        <w:t>акция «Красота в подарок» - оказание</w:t>
      </w:r>
      <w:r w:rsidR="00ED3871">
        <w:rPr>
          <w:color w:val="000000"/>
          <w:sz w:val="28"/>
          <w:szCs w:val="28"/>
          <w:shd w:val="clear" w:color="auto" w:fill="FFFFFF"/>
        </w:rPr>
        <w:t xml:space="preserve"> бесплатных парикмахерских услуг;</w:t>
      </w:r>
    </w:p>
    <w:p w14:paraId="01A03416" w14:textId="56A42C12" w:rsidR="00ED3871" w:rsidRDefault="00ED3871" w:rsidP="00A958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участие в республиканском фестивале «Ол</w:t>
      </w:r>
      <w:r>
        <w:rPr>
          <w:color w:val="000000"/>
          <w:sz w:val="28"/>
          <w:szCs w:val="28"/>
          <w:shd w:val="clear" w:color="auto" w:fill="FFFFFF"/>
          <w:lang w:val="en-US"/>
        </w:rPr>
        <w:t>o</w:t>
      </w:r>
      <w:r>
        <w:rPr>
          <w:color w:val="000000"/>
          <w:sz w:val="28"/>
          <w:szCs w:val="28"/>
          <w:shd w:val="clear" w:color="auto" w:fill="FFFFFF"/>
        </w:rPr>
        <w:t>мФЕСТ»</w:t>
      </w:r>
      <w:r w:rsidR="00CF5D2E">
        <w:rPr>
          <w:color w:val="000000"/>
          <w:sz w:val="28"/>
          <w:szCs w:val="28"/>
          <w:shd w:val="clear" w:color="auto" w:fill="FFFFFF"/>
        </w:rPr>
        <w:t xml:space="preserve"> (представление услуг Организации)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6CB036CC" w14:textId="0912853B" w:rsidR="00ED3871" w:rsidRDefault="00ED3871" w:rsidP="00A958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акция «За кружкой чай» - общение с получателями социальных услуг </w:t>
      </w:r>
      <w:r w:rsidR="002E7F7A"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>
        <w:rPr>
          <w:color w:val="000000"/>
          <w:sz w:val="28"/>
          <w:szCs w:val="28"/>
          <w:shd w:val="clear" w:color="auto" w:fill="FFFFFF"/>
        </w:rPr>
        <w:t>с инвалидностью;</w:t>
      </w:r>
    </w:p>
    <w:p w14:paraId="0C8606BC" w14:textId="0BD07CF3" w:rsidR="00A9583A" w:rsidRDefault="00A9583A" w:rsidP="00A9583A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организована акция «Дари тепло» - </w:t>
      </w:r>
      <w:r w:rsidRPr="00737042">
        <w:rPr>
          <w:color w:val="000000"/>
          <w:sz w:val="28"/>
          <w:szCs w:val="28"/>
          <w:shd w:val="clear" w:color="auto" w:fill="FFFFFF"/>
        </w:rPr>
        <w:t>с</w:t>
      </w:r>
      <w:r w:rsidRPr="00737042">
        <w:rPr>
          <w:sz w:val="28"/>
          <w:szCs w:val="28"/>
        </w:rPr>
        <w:t>бор теплой одежды, товаров личной гигиены, для находящихся в трудной жизненной ситуации инвалидов</w:t>
      </w:r>
      <w:r w:rsidR="002E7F7A">
        <w:rPr>
          <w:sz w:val="28"/>
          <w:szCs w:val="28"/>
        </w:rPr>
        <w:t>.</w:t>
      </w:r>
    </w:p>
    <w:p w14:paraId="4DA920E0" w14:textId="77777777" w:rsidR="00A9583A" w:rsidRDefault="00A9583A" w:rsidP="00A9583A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CB2011A" w14:textId="77777777" w:rsidR="002E7F7A" w:rsidRDefault="002E7F7A" w:rsidP="00A9583A">
      <w:pPr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14:paraId="016DE729" w14:textId="77777777" w:rsidR="002E7F7A" w:rsidRDefault="002E7F7A" w:rsidP="00A9583A">
      <w:pPr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14:paraId="6C5F08F7" w14:textId="53E132FD" w:rsidR="00A9583A" w:rsidRPr="00737042" w:rsidRDefault="00A9583A" w:rsidP="00A9583A">
      <w:pPr>
        <w:ind w:firstLine="708"/>
        <w:jc w:val="both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737042">
        <w:rPr>
          <w:i/>
          <w:color w:val="000000"/>
          <w:sz w:val="28"/>
          <w:szCs w:val="28"/>
          <w:u w:val="single"/>
          <w:shd w:val="clear" w:color="auto" w:fill="FFFFFF"/>
        </w:rPr>
        <w:t>В рамках празднования Нового года</w:t>
      </w:r>
    </w:p>
    <w:p w14:paraId="14E7D289" w14:textId="54FCF1C5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- социальные работники украшали ели в домах получателей социальных услуг, совместно изготавливали</w:t>
      </w:r>
      <w:r w:rsidR="002E7F7A">
        <w:rPr>
          <w:color w:val="000000"/>
          <w:sz w:val="28"/>
          <w:szCs w:val="28"/>
          <w:shd w:val="clear" w:color="auto" w:fill="FFFFFF"/>
        </w:rPr>
        <w:t xml:space="preserve"> новогодние </w:t>
      </w:r>
      <w:r>
        <w:rPr>
          <w:color w:val="000000"/>
          <w:sz w:val="28"/>
          <w:szCs w:val="28"/>
          <w:shd w:val="clear" w:color="auto" w:fill="FFFFFF"/>
        </w:rPr>
        <w:t>шары для украшений;</w:t>
      </w:r>
    </w:p>
    <w:p w14:paraId="1C848D57" w14:textId="77777777" w:rsidR="00A9583A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школьники из числа волонтеров создавали открытки к Новому году для получателей социальных услуг.</w:t>
      </w:r>
    </w:p>
    <w:p w14:paraId="242F0598" w14:textId="77777777" w:rsidR="00A9583A" w:rsidRPr="008173BC" w:rsidRDefault="00A9583A" w:rsidP="00A958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C6A9FC1" w14:textId="77777777" w:rsidR="00C77638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77638">
        <w:rPr>
          <w:b/>
          <w:bCs/>
          <w:sz w:val="28"/>
          <w:szCs w:val="28"/>
          <w:u w:val="single"/>
        </w:rPr>
        <w:t>В рамках «Школы безопасности» для граждан пожилого возраста ежемесячно, согласно утверждённому плану, проводятся беседы.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14:paraId="7A4C48DC" w14:textId="3D0B63A0" w:rsidR="00C77638" w:rsidRDefault="00B81139" w:rsidP="00A9583A">
      <w:pPr>
        <w:tabs>
          <w:tab w:val="left" w:pos="638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A9583A">
        <w:rPr>
          <w:sz w:val="28"/>
          <w:szCs w:val="28"/>
        </w:rPr>
        <w:t>За отчетный период проведен</w:t>
      </w:r>
      <w:r>
        <w:rPr>
          <w:sz w:val="28"/>
          <w:szCs w:val="28"/>
        </w:rPr>
        <w:t>ы</w:t>
      </w:r>
      <w:r w:rsidR="00A9583A">
        <w:rPr>
          <w:sz w:val="28"/>
          <w:szCs w:val="28"/>
        </w:rPr>
        <w:t xml:space="preserve"> 12 инструктажей по темам: «Пр</w:t>
      </w:r>
      <w:r w:rsidR="00347CAB">
        <w:rPr>
          <w:sz w:val="28"/>
          <w:szCs w:val="28"/>
        </w:rPr>
        <w:t>офилактика сахарного диабета</w:t>
      </w:r>
      <w:r w:rsidR="00A9583A">
        <w:rPr>
          <w:sz w:val="28"/>
          <w:szCs w:val="28"/>
        </w:rPr>
        <w:t>» (январь), «Пожарная безопасность» (февраль), «</w:t>
      </w:r>
      <w:r w:rsidR="00347CAB">
        <w:rPr>
          <w:sz w:val="28"/>
          <w:szCs w:val="28"/>
        </w:rPr>
        <w:t>Правила безопасности при гололеде</w:t>
      </w:r>
      <w:r w:rsidR="00A9583A">
        <w:rPr>
          <w:sz w:val="28"/>
          <w:szCs w:val="28"/>
        </w:rPr>
        <w:t>» (март), «</w:t>
      </w:r>
      <w:r w:rsidR="00347CAB">
        <w:rPr>
          <w:sz w:val="28"/>
          <w:szCs w:val="28"/>
        </w:rPr>
        <w:t>Правильное питание в пожилом возрасте</w:t>
      </w:r>
      <w:r w:rsidR="00A9583A">
        <w:rPr>
          <w:sz w:val="28"/>
          <w:szCs w:val="28"/>
        </w:rPr>
        <w:t>» (апрель), «</w:t>
      </w:r>
      <w:r w:rsidR="00347CAB">
        <w:rPr>
          <w:sz w:val="28"/>
          <w:szCs w:val="28"/>
        </w:rPr>
        <w:t>Мошенничество</w:t>
      </w:r>
      <w:r w:rsidR="00A9583A">
        <w:rPr>
          <w:sz w:val="28"/>
          <w:szCs w:val="28"/>
        </w:rPr>
        <w:t>» (май), «</w:t>
      </w:r>
      <w:r w:rsidR="00347CAB">
        <w:rPr>
          <w:sz w:val="28"/>
          <w:szCs w:val="28"/>
        </w:rPr>
        <w:t>Осторожно, клещ!</w:t>
      </w:r>
      <w:r w:rsidR="00A9583A">
        <w:rPr>
          <w:sz w:val="28"/>
          <w:szCs w:val="28"/>
        </w:rPr>
        <w:t>» (июнь), «</w:t>
      </w:r>
      <w:r w:rsidR="00347CAB">
        <w:rPr>
          <w:sz w:val="28"/>
        </w:rPr>
        <w:t>Финансовая грамотность</w:t>
      </w:r>
      <w:r w:rsidR="00A9583A">
        <w:rPr>
          <w:sz w:val="28"/>
        </w:rPr>
        <w:t>» (июль), «</w:t>
      </w:r>
      <w:r w:rsidR="00347CAB">
        <w:rPr>
          <w:sz w:val="28"/>
        </w:rPr>
        <w:t>Правила безопасности при эксплуатации отопительных печей</w:t>
      </w:r>
      <w:r w:rsidR="00A9583A">
        <w:rPr>
          <w:sz w:val="28"/>
          <w:szCs w:val="28"/>
        </w:rPr>
        <w:t>» (август), «</w:t>
      </w:r>
      <w:r w:rsidR="00C77638">
        <w:rPr>
          <w:sz w:val="28"/>
          <w:szCs w:val="28"/>
        </w:rPr>
        <w:t>Дорожная и транспортная безопасность» (сентябрь)</w:t>
      </w:r>
      <w:r w:rsidR="00A9583A">
        <w:rPr>
          <w:sz w:val="28"/>
        </w:rPr>
        <w:t>, «</w:t>
      </w:r>
      <w:r w:rsidR="00C77638">
        <w:rPr>
          <w:sz w:val="28"/>
        </w:rPr>
        <w:t>Профилактика простудных заболеваний, вакцинации от гриппа</w:t>
      </w:r>
      <w:r w:rsidR="00A9583A">
        <w:rPr>
          <w:sz w:val="28"/>
        </w:rPr>
        <w:t xml:space="preserve">» </w:t>
      </w:r>
      <w:r w:rsidR="00C77638">
        <w:rPr>
          <w:sz w:val="28"/>
        </w:rPr>
        <w:t>(октябрь</w:t>
      </w:r>
      <w:r w:rsidR="00A9583A">
        <w:rPr>
          <w:sz w:val="28"/>
        </w:rPr>
        <w:t>), «П</w:t>
      </w:r>
      <w:r w:rsidR="00C77638">
        <w:rPr>
          <w:sz w:val="28"/>
        </w:rPr>
        <w:t>ищевая безопасность</w:t>
      </w:r>
      <w:r w:rsidR="00A9583A">
        <w:rPr>
          <w:sz w:val="28"/>
        </w:rPr>
        <w:t xml:space="preserve">» (ноябрь), </w:t>
      </w:r>
      <w:r w:rsidR="00C77638">
        <w:rPr>
          <w:sz w:val="28"/>
        </w:rPr>
        <w:t xml:space="preserve">«Безопасность в быту» (декабрь). </w:t>
      </w:r>
    </w:p>
    <w:p w14:paraId="3AF65A88" w14:textId="4D9222C2" w:rsidR="00A9583A" w:rsidRDefault="00C77638" w:rsidP="00A9583A">
      <w:pPr>
        <w:tabs>
          <w:tab w:val="left" w:pos="638"/>
        </w:tabs>
        <w:jc w:val="both"/>
        <w:rPr>
          <w:sz w:val="28"/>
        </w:rPr>
      </w:pPr>
      <w:r>
        <w:rPr>
          <w:sz w:val="28"/>
        </w:rPr>
        <w:t>Занятиями охвачены 556 получателей социальных услуг.</w:t>
      </w:r>
    </w:p>
    <w:p w14:paraId="17FBE3BB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</w:p>
    <w:p w14:paraId="355C4BFC" w14:textId="30F16113" w:rsidR="00A9583A" w:rsidRDefault="00A9583A" w:rsidP="00A9583A">
      <w:pPr>
        <w:ind w:firstLine="708"/>
        <w:jc w:val="both"/>
        <w:rPr>
          <w:sz w:val="28"/>
          <w:szCs w:val="28"/>
        </w:rPr>
      </w:pPr>
      <w:r w:rsidRPr="00C53319">
        <w:rPr>
          <w:i/>
          <w:sz w:val="28"/>
          <w:szCs w:val="28"/>
          <w:u w:val="single"/>
        </w:rPr>
        <w:t>В отделениях организована и проводится работа по повышению квалификации социальных работников</w:t>
      </w:r>
      <w:r>
        <w:rPr>
          <w:sz w:val="28"/>
          <w:szCs w:val="28"/>
        </w:rPr>
        <w:t xml:space="preserve"> посредством проведения обучающих семинаров. В течение отчетного периода для работников Организации организованы и проведены 1</w:t>
      </w:r>
      <w:r w:rsidR="00CD4A58">
        <w:rPr>
          <w:sz w:val="28"/>
          <w:szCs w:val="28"/>
        </w:rPr>
        <w:t>4</w:t>
      </w:r>
      <w:r>
        <w:rPr>
          <w:sz w:val="28"/>
          <w:szCs w:val="28"/>
        </w:rPr>
        <w:t xml:space="preserve"> обучающих занятий, в том числе: в Выльгорте – </w:t>
      </w:r>
      <w:r w:rsidR="00C77638">
        <w:rPr>
          <w:sz w:val="28"/>
          <w:szCs w:val="28"/>
        </w:rPr>
        <w:t>5</w:t>
      </w:r>
      <w:r>
        <w:rPr>
          <w:sz w:val="28"/>
          <w:szCs w:val="28"/>
        </w:rPr>
        <w:t xml:space="preserve"> семинарских занятий, в Визинге – 3 семинарских занятия</w:t>
      </w:r>
      <w:r w:rsidR="00C77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77638">
        <w:rPr>
          <w:sz w:val="28"/>
          <w:szCs w:val="28"/>
        </w:rPr>
        <w:t>6</w:t>
      </w:r>
      <w:r>
        <w:rPr>
          <w:sz w:val="28"/>
          <w:szCs w:val="28"/>
        </w:rPr>
        <w:t xml:space="preserve"> технических учеб</w:t>
      </w:r>
      <w:r w:rsidR="00C77638">
        <w:rPr>
          <w:sz w:val="28"/>
          <w:szCs w:val="28"/>
        </w:rPr>
        <w:t>.</w:t>
      </w:r>
      <w:r w:rsidR="00CD4A58">
        <w:rPr>
          <w:sz w:val="28"/>
          <w:szCs w:val="28"/>
        </w:rPr>
        <w:t xml:space="preserve"> В 2019 году все работники Организации прошли онлайн курс «Оказание первичной медико-санитарной помощи».</w:t>
      </w:r>
    </w:p>
    <w:p w14:paraId="3725E195" w14:textId="11E3FCFF" w:rsidR="00090F14" w:rsidRDefault="00090F14" w:rsidP="00A9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Заведующие отделениями прошли дистанционное обучение «Долговременный уход за пожилыми гражданами», «Социальная работа                                с пожилыми людьми». </w:t>
      </w:r>
    </w:p>
    <w:p w14:paraId="30DBCE3A" w14:textId="77777777" w:rsidR="00A9583A" w:rsidRDefault="00A9583A" w:rsidP="00A9583A">
      <w:pPr>
        <w:ind w:firstLine="708"/>
        <w:jc w:val="center"/>
        <w:rPr>
          <w:b/>
          <w:i/>
          <w:sz w:val="28"/>
          <w:szCs w:val="28"/>
          <w:u w:val="single"/>
        </w:rPr>
      </w:pPr>
    </w:p>
    <w:p w14:paraId="7B834C13" w14:textId="77777777" w:rsidR="00A9583A" w:rsidRDefault="00A9583A" w:rsidP="00A9583A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782FF7">
        <w:rPr>
          <w:b/>
          <w:i/>
          <w:sz w:val="28"/>
          <w:szCs w:val="28"/>
          <w:u w:val="single"/>
        </w:rPr>
        <w:t>Проектная деятельность</w:t>
      </w:r>
    </w:p>
    <w:p w14:paraId="770A8044" w14:textId="77777777" w:rsidR="00A9583A" w:rsidRPr="00576B5B" w:rsidRDefault="00A9583A" w:rsidP="00A9583A">
      <w:pPr>
        <w:ind w:firstLine="708"/>
        <w:jc w:val="center"/>
        <w:rPr>
          <w:b/>
          <w:i/>
          <w:sz w:val="28"/>
          <w:szCs w:val="28"/>
          <w:u w:val="single"/>
        </w:rPr>
      </w:pPr>
    </w:p>
    <w:p w14:paraId="68E7AB35" w14:textId="2FAF2ED2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Организации </w:t>
      </w:r>
      <w:r w:rsidR="00CD4A58">
        <w:rPr>
          <w:sz w:val="28"/>
          <w:szCs w:val="28"/>
        </w:rPr>
        <w:t>в 2019 году</w:t>
      </w:r>
      <w:r w:rsidR="00B81139">
        <w:rPr>
          <w:sz w:val="28"/>
          <w:szCs w:val="28"/>
        </w:rPr>
        <w:t xml:space="preserve"> реализованы</w:t>
      </w:r>
      <w:r w:rsidR="00CD4A5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проекты:</w:t>
      </w:r>
    </w:p>
    <w:p w14:paraId="07BF8A9E" w14:textId="1FE61082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«Золотой возраст» - направлен на профилактику одиночества получателей социальных услуг путем организации их досуга;</w:t>
      </w:r>
    </w:p>
    <w:p w14:paraId="4FBA1644" w14:textId="1A1FB59B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«ЗОЖ -путь к долголетию» – направлен на повышение качества жизни получателей социальных услуг АНО ЦСОН «Милосердие» путем проведения мероприятий, направленных на укрепление их здоровья</w:t>
      </w:r>
      <w:r w:rsidR="000F5623">
        <w:rPr>
          <w:sz w:val="28"/>
          <w:szCs w:val="28"/>
        </w:rPr>
        <w:t>;</w:t>
      </w:r>
    </w:p>
    <w:p w14:paraId="7E0378D0" w14:textId="21FB4051" w:rsidR="000F5623" w:rsidRDefault="000F5623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4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«Серебряное созвездие» - </w:t>
      </w:r>
      <w:r w:rsidRPr="000F5623">
        <w:rPr>
          <w:sz w:val="28"/>
          <w:szCs w:val="28"/>
        </w:rPr>
        <w:t>направлен на развитие волонтерства (добровольчества), повышение качества жизни граждан пожилого возраста через развитие  их добровольческой активности.</w:t>
      </w:r>
    </w:p>
    <w:p w14:paraId="30F50612" w14:textId="77777777" w:rsidR="00A9583A" w:rsidRDefault="00A9583A" w:rsidP="00A95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Организации без привлечения дополнительных средств реализуются также проекты: «Школа безопасности» для граждан пожилого возраста, направленный на п</w:t>
      </w:r>
      <w:r w:rsidRPr="003002B2">
        <w:rPr>
          <w:sz w:val="28"/>
          <w:szCs w:val="28"/>
        </w:rPr>
        <w:t xml:space="preserve">овышение уровня безопасности повседневной жизни лиц </w:t>
      </w:r>
      <w:r w:rsidRPr="003002B2">
        <w:rPr>
          <w:sz w:val="28"/>
          <w:szCs w:val="28"/>
        </w:rPr>
        <w:lastRenderedPageBreak/>
        <w:t>пожилого возраста и инвалидов</w:t>
      </w:r>
      <w:r>
        <w:rPr>
          <w:sz w:val="28"/>
          <w:szCs w:val="28"/>
        </w:rPr>
        <w:t>; «Юбилейная волна», направленный                                 на адресное поздравление на дому юбиляров.</w:t>
      </w:r>
    </w:p>
    <w:p w14:paraId="0D283A9F" w14:textId="37E1815F" w:rsidR="00A9583A" w:rsidRDefault="00A9583A" w:rsidP="00A95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принимает участие в реализации мероприятий проекта «Клуб «Активное долголетие», реализуемо</w:t>
      </w:r>
      <w:r w:rsidR="00B81139">
        <w:rPr>
          <w:sz w:val="28"/>
          <w:szCs w:val="28"/>
        </w:rPr>
        <w:t>го</w:t>
      </w:r>
      <w:r>
        <w:rPr>
          <w:sz w:val="28"/>
          <w:szCs w:val="28"/>
        </w:rPr>
        <w:t xml:space="preserve"> на территории МО МР «Сыктывдинский». В течение отчетного периода представители Организации приняли участие в 3 заседаниях Координационного совета МО МР «Сыктывдинский» по вопросам старшего поколения (</w:t>
      </w:r>
      <w:r w:rsidR="00CD4A58">
        <w:rPr>
          <w:sz w:val="28"/>
          <w:szCs w:val="28"/>
        </w:rPr>
        <w:t>19</w:t>
      </w:r>
      <w:r>
        <w:rPr>
          <w:sz w:val="28"/>
          <w:szCs w:val="28"/>
        </w:rPr>
        <w:t xml:space="preserve">.02, </w:t>
      </w:r>
      <w:r w:rsidR="00485D6C">
        <w:rPr>
          <w:sz w:val="28"/>
          <w:szCs w:val="28"/>
        </w:rPr>
        <w:t xml:space="preserve">22.05, 10.09, </w:t>
      </w:r>
      <w:r w:rsidR="00CD4A58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CD4A58">
        <w:rPr>
          <w:sz w:val="28"/>
          <w:szCs w:val="28"/>
        </w:rPr>
        <w:t>12</w:t>
      </w:r>
      <w:r>
        <w:rPr>
          <w:sz w:val="28"/>
          <w:szCs w:val="28"/>
        </w:rPr>
        <w:t>)</w:t>
      </w:r>
      <w:r w:rsidR="00485D6C">
        <w:rPr>
          <w:sz w:val="28"/>
          <w:szCs w:val="28"/>
        </w:rPr>
        <w:t>, на одном из которых</w:t>
      </w:r>
      <w:r>
        <w:rPr>
          <w:sz w:val="28"/>
          <w:szCs w:val="28"/>
        </w:rPr>
        <w:t xml:space="preserve"> выступил</w:t>
      </w:r>
      <w:r w:rsidR="00485D6C">
        <w:rPr>
          <w:sz w:val="28"/>
          <w:szCs w:val="28"/>
        </w:rPr>
        <w:t xml:space="preserve"> директор Организации</w:t>
      </w:r>
      <w:r>
        <w:rPr>
          <w:sz w:val="28"/>
          <w:szCs w:val="28"/>
        </w:rPr>
        <w:t xml:space="preserve"> с докладом на тему «</w:t>
      </w:r>
      <w:r w:rsidR="00485D6C">
        <w:rPr>
          <w:sz w:val="28"/>
          <w:szCs w:val="28"/>
        </w:rPr>
        <w:t>Об опыте реализации проектов, направленных на повышение качества жизни граждан старшего поколения, проживающих на территории Сыктывдинского района»</w:t>
      </w:r>
      <w:r w:rsidRPr="00C2089E">
        <w:rPr>
          <w:sz w:val="28"/>
          <w:szCs w:val="28"/>
        </w:rPr>
        <w:t>.</w:t>
      </w:r>
    </w:p>
    <w:p w14:paraId="5B5DA79F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</w:p>
    <w:p w14:paraId="57277B58" w14:textId="77777777" w:rsidR="00A9583A" w:rsidRDefault="00A9583A" w:rsidP="00A9583A">
      <w:pPr>
        <w:tabs>
          <w:tab w:val="left" w:pos="638"/>
        </w:tabs>
        <w:jc w:val="center"/>
        <w:rPr>
          <w:b/>
          <w:i/>
          <w:sz w:val="28"/>
          <w:szCs w:val="28"/>
          <w:u w:val="single"/>
        </w:rPr>
      </w:pPr>
      <w:r w:rsidRPr="00EF12A5">
        <w:rPr>
          <w:b/>
          <w:i/>
          <w:sz w:val="28"/>
          <w:szCs w:val="28"/>
          <w:u w:val="single"/>
        </w:rPr>
        <w:t>В рамках деятельности системы качества</w:t>
      </w:r>
    </w:p>
    <w:p w14:paraId="2CB9ACDC" w14:textId="7777777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Заведующими отделениями в течение отчетного периода организована и проведена работа по патронажу получателей социальных услуг с целью контроля качества предоставления социальных услуг:</w:t>
      </w:r>
    </w:p>
    <w:p w14:paraId="6A2943A5" w14:textId="33FC8F1E" w:rsidR="00A9583A" w:rsidRDefault="00A9583A" w:rsidP="00A9583A">
      <w:pPr>
        <w:tabs>
          <w:tab w:val="left" w:pos="638"/>
        </w:tabs>
        <w:jc w:val="center"/>
        <w:rPr>
          <w:b/>
          <w:sz w:val="28"/>
          <w:szCs w:val="28"/>
        </w:rPr>
      </w:pPr>
      <w:r w:rsidRPr="00576B5B">
        <w:rPr>
          <w:b/>
          <w:sz w:val="28"/>
          <w:szCs w:val="28"/>
        </w:rPr>
        <w:t>Сыктывдинский район</w:t>
      </w:r>
    </w:p>
    <w:p w14:paraId="7B0B43A4" w14:textId="2C02F6F7" w:rsidR="000F5623" w:rsidRPr="00576B5B" w:rsidRDefault="000F5623" w:rsidP="00A9583A">
      <w:pPr>
        <w:tabs>
          <w:tab w:val="left" w:pos="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социального обслуживания №2</w:t>
      </w:r>
    </w:p>
    <w:tbl>
      <w:tblPr>
        <w:tblStyle w:val="a6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2552"/>
        <w:gridCol w:w="3827"/>
      </w:tblGrid>
      <w:tr w:rsidR="00A9583A" w14:paraId="586F056E" w14:textId="77777777" w:rsidTr="008C1B3C">
        <w:trPr>
          <w:trHeight w:val="959"/>
        </w:trPr>
        <w:tc>
          <w:tcPr>
            <w:tcW w:w="1135" w:type="dxa"/>
          </w:tcPr>
          <w:p w14:paraId="4C14F4F8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14:paraId="5B06BABD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Дата выезда</w:t>
            </w:r>
          </w:p>
        </w:tc>
        <w:tc>
          <w:tcPr>
            <w:tcW w:w="1701" w:type="dxa"/>
          </w:tcPr>
          <w:p w14:paraId="2C36CD09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</w:tcPr>
          <w:p w14:paraId="4D64AD15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Охват граждан</w:t>
            </w:r>
          </w:p>
        </w:tc>
        <w:tc>
          <w:tcPr>
            <w:tcW w:w="3827" w:type="dxa"/>
          </w:tcPr>
          <w:p w14:paraId="2A50DE2A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E03E3D">
              <w:rPr>
                <w:rStyle w:val="af0"/>
                <w:color w:val="000000"/>
                <w:sz w:val="28"/>
                <w:szCs w:val="28"/>
              </w:rPr>
              <w:t>Наименование</w:t>
            </w:r>
          </w:p>
          <w:p w14:paraId="7B67BB6F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E03E3D">
              <w:rPr>
                <w:rStyle w:val="af0"/>
                <w:color w:val="000000"/>
                <w:sz w:val="28"/>
                <w:szCs w:val="28"/>
              </w:rPr>
              <w:t>отделения,</w:t>
            </w:r>
          </w:p>
          <w:p w14:paraId="558E8AC8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rStyle w:val="af0"/>
                <w:color w:val="000000"/>
                <w:sz w:val="28"/>
                <w:szCs w:val="28"/>
              </w:rPr>
              <w:t>проверяющее лицо</w:t>
            </w:r>
          </w:p>
        </w:tc>
      </w:tr>
      <w:tr w:rsidR="00A9583A" w14:paraId="1A893D58" w14:textId="77777777" w:rsidTr="008C1B3C">
        <w:trPr>
          <w:trHeight w:val="231"/>
        </w:trPr>
        <w:tc>
          <w:tcPr>
            <w:tcW w:w="1135" w:type="dxa"/>
          </w:tcPr>
          <w:p w14:paraId="36302095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6F5EC2E0" w14:textId="79A66833" w:rsidR="000F5623" w:rsidRPr="00E03E3D" w:rsidRDefault="000F5623" w:rsidP="000F5623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  <w:p w14:paraId="216707E8" w14:textId="21FE6478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A724EE" w14:textId="1989E363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с.</w:t>
            </w:r>
            <w:r w:rsidR="000F5623">
              <w:rPr>
                <w:sz w:val="28"/>
                <w:szCs w:val="28"/>
              </w:rPr>
              <w:t>Слудка</w:t>
            </w:r>
          </w:p>
        </w:tc>
        <w:tc>
          <w:tcPr>
            <w:tcW w:w="2552" w:type="dxa"/>
          </w:tcPr>
          <w:p w14:paraId="34298F56" w14:textId="59E53773" w:rsidR="00A9583A" w:rsidRPr="00E03E3D" w:rsidRDefault="000F5623" w:rsidP="000F5623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14:paraId="396CB5DA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№2</w:t>
            </w:r>
          </w:p>
        </w:tc>
      </w:tr>
      <w:tr w:rsidR="00A9583A" w14:paraId="4D7F3AD1" w14:textId="77777777" w:rsidTr="008C1B3C">
        <w:trPr>
          <w:trHeight w:val="620"/>
        </w:trPr>
        <w:tc>
          <w:tcPr>
            <w:tcW w:w="1135" w:type="dxa"/>
          </w:tcPr>
          <w:p w14:paraId="1E0327F2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86E9585" w14:textId="77777777" w:rsidR="00A9583A" w:rsidRDefault="000F5623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  <w:r w:rsidR="00EF71DA">
              <w:rPr>
                <w:sz w:val="28"/>
                <w:szCs w:val="28"/>
              </w:rPr>
              <w:t>2019</w:t>
            </w:r>
          </w:p>
          <w:p w14:paraId="2252843E" w14:textId="66C02A25" w:rsidR="00EF71D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701" w:type="dxa"/>
          </w:tcPr>
          <w:p w14:paraId="52A81630" w14:textId="5523C73A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с.Палевицы</w:t>
            </w:r>
          </w:p>
        </w:tc>
        <w:tc>
          <w:tcPr>
            <w:tcW w:w="2552" w:type="dxa"/>
          </w:tcPr>
          <w:p w14:paraId="08DFB69D" w14:textId="77777777" w:rsidR="00A9583A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57804789" w14:textId="420095BD" w:rsidR="00EF71D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14:paraId="6F4537EC" w14:textId="46F44D70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</w:t>
            </w:r>
            <w:r w:rsidR="00EF71DA">
              <w:rPr>
                <w:sz w:val="28"/>
                <w:szCs w:val="28"/>
              </w:rPr>
              <w:t>2</w:t>
            </w:r>
          </w:p>
        </w:tc>
      </w:tr>
      <w:tr w:rsidR="00A9583A" w14:paraId="22CB058F" w14:textId="77777777" w:rsidTr="008C1B3C">
        <w:trPr>
          <w:trHeight w:val="744"/>
        </w:trPr>
        <w:tc>
          <w:tcPr>
            <w:tcW w:w="1135" w:type="dxa"/>
          </w:tcPr>
          <w:p w14:paraId="250034ED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565F0AB" w14:textId="269C1101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1701" w:type="dxa"/>
          </w:tcPr>
          <w:p w14:paraId="52CE9880" w14:textId="223BD73A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с.Зеленец</w:t>
            </w:r>
          </w:p>
        </w:tc>
        <w:tc>
          <w:tcPr>
            <w:tcW w:w="2552" w:type="dxa"/>
          </w:tcPr>
          <w:p w14:paraId="2C063C80" w14:textId="48E37EAD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14:paraId="064BBE2A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№2</w:t>
            </w:r>
          </w:p>
        </w:tc>
      </w:tr>
      <w:tr w:rsidR="00A9583A" w14:paraId="1AFE6602" w14:textId="77777777" w:rsidTr="008C1B3C">
        <w:trPr>
          <w:trHeight w:val="421"/>
        </w:trPr>
        <w:tc>
          <w:tcPr>
            <w:tcW w:w="1135" w:type="dxa"/>
          </w:tcPr>
          <w:p w14:paraId="61A1108B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B12A580" w14:textId="3071E94D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1701" w:type="dxa"/>
          </w:tcPr>
          <w:p w14:paraId="15641152" w14:textId="7AC21F3D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п.Нювчим</w:t>
            </w:r>
          </w:p>
        </w:tc>
        <w:tc>
          <w:tcPr>
            <w:tcW w:w="2552" w:type="dxa"/>
          </w:tcPr>
          <w:p w14:paraId="0358CA12" w14:textId="0CFF6CD0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14:paraId="004CBD14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№2</w:t>
            </w:r>
          </w:p>
        </w:tc>
      </w:tr>
      <w:tr w:rsidR="00A9583A" w14:paraId="4FED23B3" w14:textId="77777777" w:rsidTr="008C1B3C">
        <w:trPr>
          <w:trHeight w:val="560"/>
        </w:trPr>
        <w:tc>
          <w:tcPr>
            <w:tcW w:w="1135" w:type="dxa"/>
          </w:tcPr>
          <w:p w14:paraId="2C9C27FB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DB69475" w14:textId="34BF0555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</w:t>
            </w:r>
          </w:p>
        </w:tc>
        <w:tc>
          <w:tcPr>
            <w:tcW w:w="1701" w:type="dxa"/>
          </w:tcPr>
          <w:p w14:paraId="606A4942" w14:textId="4FFCFE97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с.Часово</w:t>
            </w:r>
          </w:p>
        </w:tc>
        <w:tc>
          <w:tcPr>
            <w:tcW w:w="2552" w:type="dxa"/>
          </w:tcPr>
          <w:p w14:paraId="68895373" w14:textId="5566BAC5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14:paraId="775340E2" w14:textId="5EBD312E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</w:t>
            </w:r>
            <w:r w:rsidR="00EF71DA">
              <w:rPr>
                <w:sz w:val="28"/>
                <w:szCs w:val="28"/>
              </w:rPr>
              <w:t>2</w:t>
            </w:r>
          </w:p>
        </w:tc>
      </w:tr>
      <w:tr w:rsidR="00A9583A" w14:paraId="6F5CABE3" w14:textId="77777777" w:rsidTr="008C1B3C">
        <w:trPr>
          <w:trHeight w:val="560"/>
        </w:trPr>
        <w:tc>
          <w:tcPr>
            <w:tcW w:w="1135" w:type="dxa"/>
          </w:tcPr>
          <w:p w14:paraId="577F5EC5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BE01B91" w14:textId="77777777" w:rsidR="00A9583A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  <w:p w14:paraId="4C63961D" w14:textId="4500D18D" w:rsidR="00EF71D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27.09.2019</w:t>
            </w:r>
          </w:p>
        </w:tc>
        <w:tc>
          <w:tcPr>
            <w:tcW w:w="1701" w:type="dxa"/>
          </w:tcPr>
          <w:p w14:paraId="2382BB9E" w14:textId="4B73F3E6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п.Мандач</w:t>
            </w:r>
          </w:p>
        </w:tc>
        <w:tc>
          <w:tcPr>
            <w:tcW w:w="2552" w:type="dxa"/>
          </w:tcPr>
          <w:p w14:paraId="6B06C3F3" w14:textId="77777777" w:rsidR="00A9583A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69645125" w14:textId="298EEC2A" w:rsidR="00EF71D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889F3D9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3E3D">
              <w:rPr>
                <w:sz w:val="28"/>
                <w:szCs w:val="28"/>
              </w:rPr>
              <w:t>Заведующий отделением №2</w:t>
            </w:r>
          </w:p>
        </w:tc>
      </w:tr>
      <w:tr w:rsidR="00A9583A" w14:paraId="711756F8" w14:textId="77777777" w:rsidTr="008C1B3C">
        <w:trPr>
          <w:trHeight w:val="560"/>
        </w:trPr>
        <w:tc>
          <w:tcPr>
            <w:tcW w:w="1135" w:type="dxa"/>
          </w:tcPr>
          <w:p w14:paraId="513B1E6C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12EFB8AA" w14:textId="225EAC6D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25.12.2019</w:t>
            </w:r>
          </w:p>
        </w:tc>
        <w:tc>
          <w:tcPr>
            <w:tcW w:w="1701" w:type="dxa"/>
          </w:tcPr>
          <w:p w14:paraId="118C01A4" w14:textId="236B9EB4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с.Шошка</w:t>
            </w:r>
          </w:p>
        </w:tc>
        <w:tc>
          <w:tcPr>
            <w:tcW w:w="2552" w:type="dxa"/>
          </w:tcPr>
          <w:p w14:paraId="63321A3B" w14:textId="2FDFAFFC" w:rsidR="00A9583A" w:rsidRPr="00E03E3D" w:rsidRDefault="00EF71D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 телефону</w:t>
            </w:r>
          </w:p>
        </w:tc>
        <w:tc>
          <w:tcPr>
            <w:tcW w:w="3827" w:type="dxa"/>
          </w:tcPr>
          <w:p w14:paraId="14252C0B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3E3D">
              <w:rPr>
                <w:sz w:val="28"/>
                <w:szCs w:val="28"/>
              </w:rPr>
              <w:t>Заведующий отделением №2</w:t>
            </w:r>
          </w:p>
        </w:tc>
      </w:tr>
      <w:tr w:rsidR="008C1B3C" w14:paraId="20C4FAE3" w14:textId="77777777" w:rsidTr="008C1B3C">
        <w:trPr>
          <w:trHeight w:val="560"/>
        </w:trPr>
        <w:tc>
          <w:tcPr>
            <w:tcW w:w="2694" w:type="dxa"/>
            <w:gridSpan w:val="2"/>
          </w:tcPr>
          <w:p w14:paraId="0AFA3611" w14:textId="1C7FE8AF" w:rsidR="008C1B3C" w:rsidRPr="008C1B3C" w:rsidRDefault="008C1B3C" w:rsidP="00A9583A">
            <w:pPr>
              <w:tabs>
                <w:tab w:val="left" w:pos="63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1B3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253" w:type="dxa"/>
            <w:gridSpan w:val="2"/>
          </w:tcPr>
          <w:p w14:paraId="54A4299E" w14:textId="046A482F" w:rsidR="008C1B3C" w:rsidRPr="008C1B3C" w:rsidRDefault="008C1B3C" w:rsidP="008C1B3C">
            <w:pPr>
              <w:tabs>
                <w:tab w:val="left" w:pos="63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C1B3C">
              <w:rPr>
                <w:b/>
                <w:bCs/>
                <w:sz w:val="28"/>
                <w:szCs w:val="28"/>
              </w:rPr>
              <w:t>90 получателей социальных услуг</w:t>
            </w:r>
          </w:p>
        </w:tc>
        <w:tc>
          <w:tcPr>
            <w:tcW w:w="3827" w:type="dxa"/>
          </w:tcPr>
          <w:p w14:paraId="38DD66FE" w14:textId="612CDCCC" w:rsidR="008C1B3C" w:rsidRPr="008C1B3C" w:rsidRDefault="008C1B3C" w:rsidP="00A9583A">
            <w:pPr>
              <w:tabs>
                <w:tab w:val="left" w:pos="63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C1B3C" w14:paraId="1724716E" w14:textId="77777777" w:rsidTr="008C1B3C">
        <w:trPr>
          <w:trHeight w:val="560"/>
        </w:trPr>
        <w:tc>
          <w:tcPr>
            <w:tcW w:w="10774" w:type="dxa"/>
            <w:gridSpan w:val="5"/>
          </w:tcPr>
          <w:p w14:paraId="586433CF" w14:textId="6129D951" w:rsidR="008C1B3C" w:rsidRPr="008C1B3C" w:rsidRDefault="008C1B3C" w:rsidP="00A9583A">
            <w:pPr>
              <w:tabs>
                <w:tab w:val="left" w:pos="63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Отделение социального обслуживания № 1</w:t>
            </w:r>
          </w:p>
        </w:tc>
      </w:tr>
      <w:tr w:rsidR="00A9583A" w14:paraId="2B4A62E4" w14:textId="77777777" w:rsidTr="008C1B3C">
        <w:trPr>
          <w:trHeight w:val="560"/>
        </w:trPr>
        <w:tc>
          <w:tcPr>
            <w:tcW w:w="1135" w:type="dxa"/>
          </w:tcPr>
          <w:p w14:paraId="2770520B" w14:textId="71E970CA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7F1A391" w14:textId="04A05946" w:rsidR="00A9583A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</w:t>
            </w:r>
          </w:p>
          <w:p w14:paraId="1B0843D8" w14:textId="0D02C56D" w:rsidR="008C1B3C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</w:t>
            </w:r>
          </w:p>
        </w:tc>
        <w:tc>
          <w:tcPr>
            <w:tcW w:w="1701" w:type="dxa"/>
          </w:tcPr>
          <w:p w14:paraId="271F72C3" w14:textId="4DE0B3EC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с.Пажга</w:t>
            </w:r>
          </w:p>
        </w:tc>
        <w:tc>
          <w:tcPr>
            <w:tcW w:w="2552" w:type="dxa"/>
          </w:tcPr>
          <w:p w14:paraId="7C826CA4" w14:textId="3B41B51E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14:paraId="328ECC8F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3E3D">
              <w:rPr>
                <w:sz w:val="28"/>
                <w:szCs w:val="28"/>
              </w:rPr>
              <w:t>Заведующий отделением №1</w:t>
            </w:r>
          </w:p>
        </w:tc>
      </w:tr>
      <w:tr w:rsidR="00A9583A" w14:paraId="6223E51E" w14:textId="77777777" w:rsidTr="008C1B3C">
        <w:trPr>
          <w:trHeight w:val="560"/>
        </w:trPr>
        <w:tc>
          <w:tcPr>
            <w:tcW w:w="1135" w:type="dxa"/>
          </w:tcPr>
          <w:p w14:paraId="5FC08F9B" w14:textId="3A2FB9FD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95211C9" w14:textId="73EC6AAD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</w:p>
        </w:tc>
        <w:tc>
          <w:tcPr>
            <w:tcW w:w="1701" w:type="dxa"/>
          </w:tcPr>
          <w:p w14:paraId="5C813C1C" w14:textId="689FC986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с.Ыб</w:t>
            </w:r>
          </w:p>
        </w:tc>
        <w:tc>
          <w:tcPr>
            <w:tcW w:w="2552" w:type="dxa"/>
          </w:tcPr>
          <w:p w14:paraId="64EBF42F" w14:textId="5502F6F7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14:paraId="4B038C23" w14:textId="77777777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 w:rsidRPr="00E03E3D">
              <w:rPr>
                <w:sz w:val="28"/>
                <w:szCs w:val="28"/>
              </w:rPr>
              <w:t>Заведующий отделением №1</w:t>
            </w:r>
          </w:p>
        </w:tc>
      </w:tr>
      <w:tr w:rsidR="00A9583A" w14:paraId="2456894D" w14:textId="77777777" w:rsidTr="008C1B3C">
        <w:trPr>
          <w:trHeight w:val="560"/>
        </w:trPr>
        <w:tc>
          <w:tcPr>
            <w:tcW w:w="1135" w:type="dxa"/>
          </w:tcPr>
          <w:p w14:paraId="161997E7" w14:textId="56AD62B0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EE530E3" w14:textId="6ED64577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23.10.2019</w:t>
            </w:r>
          </w:p>
        </w:tc>
        <w:tc>
          <w:tcPr>
            <w:tcW w:w="1701" w:type="dxa"/>
          </w:tcPr>
          <w:p w14:paraId="6991689A" w14:textId="2258B19A" w:rsidR="00A9583A" w:rsidRPr="00E03E3D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п.Яснэг</w:t>
            </w:r>
          </w:p>
        </w:tc>
        <w:tc>
          <w:tcPr>
            <w:tcW w:w="2552" w:type="dxa"/>
          </w:tcPr>
          <w:p w14:paraId="247D8D7B" w14:textId="582C1AA7" w:rsidR="00A9583A" w:rsidRPr="00E03E3D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827" w:type="dxa"/>
          </w:tcPr>
          <w:p w14:paraId="7FA97E13" w14:textId="5CDE45DD" w:rsidR="00A9583A" w:rsidRPr="00E03E3D" w:rsidRDefault="008C1B3C" w:rsidP="008C1B3C">
            <w:pPr>
              <w:tabs>
                <w:tab w:val="left" w:pos="638"/>
              </w:tabs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№1</w:t>
            </w:r>
          </w:p>
        </w:tc>
      </w:tr>
      <w:tr w:rsidR="00A9583A" w14:paraId="5DFF14EF" w14:textId="77777777" w:rsidTr="008C1B3C">
        <w:trPr>
          <w:trHeight w:val="560"/>
        </w:trPr>
        <w:tc>
          <w:tcPr>
            <w:tcW w:w="1135" w:type="dxa"/>
          </w:tcPr>
          <w:p w14:paraId="26DE261E" w14:textId="2EB77941" w:rsidR="00A9583A" w:rsidRPr="00E03E3D" w:rsidRDefault="008C1B3C" w:rsidP="008C1B3C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36909E4" w14:textId="5B07E02D" w:rsidR="00A9583A" w:rsidRPr="00E03E3D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13.12.2019</w:t>
            </w:r>
          </w:p>
        </w:tc>
        <w:tc>
          <w:tcPr>
            <w:tcW w:w="1701" w:type="dxa"/>
          </w:tcPr>
          <w:p w14:paraId="5FAD441F" w14:textId="65FFA4F0" w:rsidR="00A9583A" w:rsidRPr="00E03E3D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п.Кемъяр</w:t>
            </w:r>
          </w:p>
        </w:tc>
        <w:tc>
          <w:tcPr>
            <w:tcW w:w="2552" w:type="dxa"/>
          </w:tcPr>
          <w:p w14:paraId="151B405E" w14:textId="2F0753A2" w:rsidR="00A9583A" w:rsidRPr="00E03E3D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</w:tcPr>
          <w:p w14:paraId="5181073A" w14:textId="5D83BD25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</w:t>
            </w:r>
            <w:r w:rsidR="00DE386B">
              <w:rPr>
                <w:sz w:val="28"/>
                <w:szCs w:val="28"/>
              </w:rPr>
              <w:t>1</w:t>
            </w:r>
          </w:p>
        </w:tc>
      </w:tr>
      <w:tr w:rsidR="00A9583A" w14:paraId="6988B9FD" w14:textId="77777777" w:rsidTr="008C1B3C">
        <w:trPr>
          <w:trHeight w:val="560"/>
        </w:trPr>
        <w:tc>
          <w:tcPr>
            <w:tcW w:w="1135" w:type="dxa"/>
          </w:tcPr>
          <w:p w14:paraId="1DD2FF00" w14:textId="5A15D76A" w:rsidR="00A9583A" w:rsidRDefault="008C1B3C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428D653D" w14:textId="512D7EFD" w:rsidR="00A9583A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18.12.2019</w:t>
            </w:r>
          </w:p>
        </w:tc>
        <w:tc>
          <w:tcPr>
            <w:tcW w:w="1701" w:type="dxa"/>
          </w:tcPr>
          <w:p w14:paraId="45719E84" w14:textId="1F6370A9" w:rsidR="00A9583A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с.Выльгорт</w:t>
            </w:r>
          </w:p>
        </w:tc>
        <w:tc>
          <w:tcPr>
            <w:tcW w:w="2552" w:type="dxa"/>
          </w:tcPr>
          <w:p w14:paraId="32DB0120" w14:textId="40796313" w:rsidR="00A9583A" w:rsidRDefault="00DE386B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827" w:type="dxa"/>
          </w:tcPr>
          <w:p w14:paraId="16C6F3EE" w14:textId="5EA86739" w:rsidR="00A9583A" w:rsidRPr="00E03E3D" w:rsidRDefault="00A9583A" w:rsidP="00A9583A">
            <w:pPr>
              <w:tabs>
                <w:tab w:val="left" w:pos="638"/>
              </w:tabs>
              <w:jc w:val="center"/>
              <w:rPr>
                <w:sz w:val="28"/>
                <w:szCs w:val="28"/>
              </w:rPr>
            </w:pPr>
            <w:r w:rsidRPr="00E03E3D">
              <w:rPr>
                <w:sz w:val="28"/>
                <w:szCs w:val="28"/>
              </w:rPr>
              <w:t>Заведующий отделением №</w:t>
            </w:r>
            <w:r w:rsidR="00DE386B">
              <w:rPr>
                <w:sz w:val="28"/>
                <w:szCs w:val="28"/>
              </w:rPr>
              <w:t>1</w:t>
            </w:r>
          </w:p>
        </w:tc>
      </w:tr>
      <w:tr w:rsidR="00DE386B" w14:paraId="3A3C3C17" w14:textId="77777777" w:rsidTr="00B81139">
        <w:trPr>
          <w:trHeight w:val="681"/>
        </w:trPr>
        <w:tc>
          <w:tcPr>
            <w:tcW w:w="2694" w:type="dxa"/>
            <w:gridSpan w:val="2"/>
          </w:tcPr>
          <w:p w14:paraId="09F348BA" w14:textId="77777777" w:rsidR="00DE386B" w:rsidRPr="003124D3" w:rsidRDefault="00DE386B" w:rsidP="00DE386B">
            <w:pPr>
              <w:tabs>
                <w:tab w:val="left" w:pos="638"/>
              </w:tabs>
              <w:jc w:val="center"/>
              <w:rPr>
                <w:b/>
                <w:sz w:val="28"/>
                <w:szCs w:val="28"/>
              </w:rPr>
            </w:pPr>
            <w:r w:rsidRPr="003124D3">
              <w:rPr>
                <w:b/>
                <w:sz w:val="28"/>
                <w:szCs w:val="28"/>
              </w:rPr>
              <w:t>Итого:</w:t>
            </w:r>
          </w:p>
          <w:p w14:paraId="42F54E4F" w14:textId="5539CDC7" w:rsidR="00DE386B" w:rsidRPr="003124D3" w:rsidRDefault="00DE386B" w:rsidP="00A9583A">
            <w:pPr>
              <w:tabs>
                <w:tab w:val="left" w:pos="63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14:paraId="53D77E9A" w14:textId="5E83F734" w:rsidR="00DE386B" w:rsidRPr="003124D3" w:rsidRDefault="00DE386B" w:rsidP="00A9583A">
            <w:pPr>
              <w:tabs>
                <w:tab w:val="left" w:pos="6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 получателя социальных услуг</w:t>
            </w:r>
          </w:p>
        </w:tc>
        <w:tc>
          <w:tcPr>
            <w:tcW w:w="3827" w:type="dxa"/>
          </w:tcPr>
          <w:p w14:paraId="0D20B13D" w14:textId="4394B527" w:rsidR="00DE386B" w:rsidRDefault="00DE386B" w:rsidP="00A9583A">
            <w:pPr>
              <w:tabs>
                <w:tab w:val="left" w:pos="63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3DA0A69" w14:textId="77777777" w:rsidR="00A9583A" w:rsidRPr="00576B5B" w:rsidRDefault="00A9583A" w:rsidP="00A9583A">
      <w:pPr>
        <w:tabs>
          <w:tab w:val="left" w:pos="638"/>
        </w:tabs>
        <w:jc w:val="both"/>
        <w:rPr>
          <w:b/>
          <w:sz w:val="28"/>
          <w:szCs w:val="28"/>
        </w:rPr>
      </w:pPr>
    </w:p>
    <w:p w14:paraId="4ECE1FA2" w14:textId="0F0C4335" w:rsidR="00A9583A" w:rsidRDefault="00A9583A" w:rsidP="00A9583A">
      <w:pPr>
        <w:tabs>
          <w:tab w:val="left" w:pos="638"/>
        </w:tabs>
        <w:jc w:val="both"/>
        <w:rPr>
          <w:b/>
          <w:sz w:val="28"/>
          <w:szCs w:val="28"/>
        </w:rPr>
      </w:pPr>
      <w:r w:rsidRPr="00576B5B">
        <w:rPr>
          <w:b/>
          <w:sz w:val="28"/>
          <w:szCs w:val="28"/>
        </w:rPr>
        <w:t xml:space="preserve">                                                       Сысольский район</w:t>
      </w:r>
    </w:p>
    <w:p w14:paraId="647AF92E" w14:textId="0AD21EC7" w:rsidR="00DE386B" w:rsidRPr="00576B5B" w:rsidRDefault="00DE386B" w:rsidP="00DE386B">
      <w:pPr>
        <w:tabs>
          <w:tab w:val="left" w:pos="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социального обслуживания №</w:t>
      </w:r>
      <w:r w:rsidR="00432CB5">
        <w:rPr>
          <w:b/>
          <w:sz w:val="28"/>
          <w:szCs w:val="28"/>
        </w:rPr>
        <w:t>3 и №4</w:t>
      </w:r>
    </w:p>
    <w:tbl>
      <w:tblPr>
        <w:tblStyle w:val="a6"/>
        <w:tblW w:w="10774" w:type="dxa"/>
        <w:tblInd w:w="-431" w:type="dxa"/>
        <w:tblLook w:val="04A0" w:firstRow="1" w:lastRow="0" w:firstColumn="1" w:lastColumn="0" w:noHBand="0" w:noVBand="1"/>
      </w:tblPr>
      <w:tblGrid>
        <w:gridCol w:w="1131"/>
        <w:gridCol w:w="2154"/>
        <w:gridCol w:w="2191"/>
        <w:gridCol w:w="2180"/>
        <w:gridCol w:w="3118"/>
      </w:tblGrid>
      <w:tr w:rsidR="00A9583A" w:rsidRPr="001D0A1D" w14:paraId="0BCC8D32" w14:textId="77777777" w:rsidTr="00DE386B">
        <w:tc>
          <w:tcPr>
            <w:tcW w:w="1131" w:type="dxa"/>
          </w:tcPr>
          <w:p w14:paraId="54A05A40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14:paraId="26B31F45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Дата</w:t>
            </w:r>
          </w:p>
          <w:p w14:paraId="40C361A0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выезда</w:t>
            </w:r>
          </w:p>
        </w:tc>
        <w:tc>
          <w:tcPr>
            <w:tcW w:w="2191" w:type="dxa"/>
          </w:tcPr>
          <w:p w14:paraId="2284FC83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Населенный</w:t>
            </w:r>
          </w:p>
          <w:p w14:paraId="62D7E8B5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пункт</w:t>
            </w:r>
          </w:p>
        </w:tc>
        <w:tc>
          <w:tcPr>
            <w:tcW w:w="2180" w:type="dxa"/>
          </w:tcPr>
          <w:p w14:paraId="10074DA9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>
              <w:rPr>
                <w:rStyle w:val="af0"/>
                <w:color w:val="000000"/>
                <w:sz w:val="28"/>
                <w:szCs w:val="28"/>
              </w:rPr>
              <w:t>Охват граждан</w:t>
            </w:r>
          </w:p>
        </w:tc>
        <w:tc>
          <w:tcPr>
            <w:tcW w:w="3118" w:type="dxa"/>
          </w:tcPr>
          <w:p w14:paraId="033B0113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Наименование</w:t>
            </w:r>
          </w:p>
          <w:p w14:paraId="09A4DD9E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отделения,</w:t>
            </w:r>
          </w:p>
          <w:p w14:paraId="14D6B438" w14:textId="77777777" w:rsidR="00A9583A" w:rsidRPr="001D0A1D" w:rsidRDefault="00A9583A" w:rsidP="00A9583A">
            <w:pPr>
              <w:tabs>
                <w:tab w:val="left" w:pos="638"/>
              </w:tabs>
              <w:jc w:val="center"/>
              <w:rPr>
                <w:rStyle w:val="af0"/>
                <w:b w:val="0"/>
                <w:color w:val="000000"/>
                <w:sz w:val="28"/>
                <w:szCs w:val="28"/>
              </w:rPr>
            </w:pPr>
            <w:r w:rsidRPr="001D0A1D">
              <w:rPr>
                <w:rStyle w:val="af0"/>
                <w:color w:val="000000"/>
                <w:sz w:val="28"/>
                <w:szCs w:val="28"/>
              </w:rPr>
              <w:t>проверяющее лицо</w:t>
            </w:r>
          </w:p>
        </w:tc>
      </w:tr>
      <w:tr w:rsidR="00DE386B" w:rsidRPr="001D0A1D" w14:paraId="7D65C276" w14:textId="77777777" w:rsidTr="00DE386B">
        <w:tc>
          <w:tcPr>
            <w:tcW w:w="1131" w:type="dxa"/>
          </w:tcPr>
          <w:p w14:paraId="53B37F7E" w14:textId="07A8A00F" w:rsidR="00DE386B" w:rsidRPr="00432CB5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432CB5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14:paraId="7F1415FC" w14:textId="77777777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15.08.2019</w:t>
            </w:r>
          </w:p>
          <w:p w14:paraId="409C65CC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19.08.2019</w:t>
            </w:r>
          </w:p>
          <w:p w14:paraId="282EE6DB" w14:textId="4AFA29B0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2191" w:type="dxa"/>
          </w:tcPr>
          <w:p w14:paraId="2A5B307C" w14:textId="675AE538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п.Бортом</w:t>
            </w:r>
          </w:p>
        </w:tc>
        <w:tc>
          <w:tcPr>
            <w:tcW w:w="2180" w:type="dxa"/>
          </w:tcPr>
          <w:p w14:paraId="2073822E" w14:textId="77777777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11</w:t>
            </w:r>
          </w:p>
          <w:p w14:paraId="0A55D915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17</w:t>
            </w:r>
          </w:p>
          <w:p w14:paraId="075FBF1F" w14:textId="1A75C137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7F33B2F8" w14:textId="332E04B8" w:rsidR="00DE386B" w:rsidRP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33C3582C" w14:textId="77777777" w:rsidTr="00DE386B">
        <w:tc>
          <w:tcPr>
            <w:tcW w:w="1131" w:type="dxa"/>
          </w:tcPr>
          <w:p w14:paraId="115EA055" w14:textId="39F36E2B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14:paraId="763986D6" w14:textId="681A4C13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18.02.2019</w:t>
            </w:r>
          </w:p>
        </w:tc>
        <w:tc>
          <w:tcPr>
            <w:tcW w:w="2191" w:type="dxa"/>
          </w:tcPr>
          <w:p w14:paraId="17F6B528" w14:textId="25187CBF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п.Заозерье</w:t>
            </w:r>
          </w:p>
        </w:tc>
        <w:tc>
          <w:tcPr>
            <w:tcW w:w="2180" w:type="dxa"/>
          </w:tcPr>
          <w:p w14:paraId="6E908B48" w14:textId="32821281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14:paraId="3A3C3B7F" w14:textId="6C7EFA59" w:rsidR="00DE386B" w:rsidRP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42C339A7" w14:textId="77777777" w:rsidTr="00DE386B">
        <w:tc>
          <w:tcPr>
            <w:tcW w:w="1131" w:type="dxa"/>
          </w:tcPr>
          <w:p w14:paraId="0BD3DC00" w14:textId="4AD63219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14:paraId="56878E2A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27.03.2019</w:t>
            </w:r>
          </w:p>
          <w:p w14:paraId="59AB9A74" w14:textId="2965BA93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2191" w:type="dxa"/>
          </w:tcPr>
          <w:p w14:paraId="275145A9" w14:textId="37767857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с.Пыелдино</w:t>
            </w:r>
          </w:p>
        </w:tc>
        <w:tc>
          <w:tcPr>
            <w:tcW w:w="2180" w:type="dxa"/>
          </w:tcPr>
          <w:p w14:paraId="430CA931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25</w:t>
            </w:r>
          </w:p>
          <w:p w14:paraId="73EA1EFC" w14:textId="57C39DD5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7B3AB65" w14:textId="0A6BCD1C" w:rsidR="00DE386B" w:rsidRP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6102FC57" w14:textId="77777777" w:rsidTr="00DE386B">
        <w:tc>
          <w:tcPr>
            <w:tcW w:w="1131" w:type="dxa"/>
          </w:tcPr>
          <w:p w14:paraId="24A4D50E" w14:textId="164CD80E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14:paraId="4A97913D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12.04.2019</w:t>
            </w:r>
          </w:p>
          <w:p w14:paraId="628E3F3E" w14:textId="33AB9FC3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13.12.2019</w:t>
            </w:r>
          </w:p>
        </w:tc>
        <w:tc>
          <w:tcPr>
            <w:tcW w:w="2191" w:type="dxa"/>
          </w:tcPr>
          <w:p w14:paraId="061D2078" w14:textId="56F369FC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с.Палауз</w:t>
            </w:r>
          </w:p>
        </w:tc>
        <w:tc>
          <w:tcPr>
            <w:tcW w:w="2180" w:type="dxa"/>
          </w:tcPr>
          <w:p w14:paraId="068AD6D7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6</w:t>
            </w:r>
          </w:p>
          <w:p w14:paraId="26734122" w14:textId="17609D25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2E968F44" w14:textId="4428E0F0" w:rsidR="00DE386B" w:rsidRP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74DF34EE" w14:textId="77777777" w:rsidTr="00DE386B">
        <w:tc>
          <w:tcPr>
            <w:tcW w:w="1131" w:type="dxa"/>
          </w:tcPr>
          <w:p w14:paraId="6B6103F2" w14:textId="1D0944F0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14:paraId="03E14BD6" w14:textId="31FE91E3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12.04.2019</w:t>
            </w:r>
          </w:p>
        </w:tc>
        <w:tc>
          <w:tcPr>
            <w:tcW w:w="2191" w:type="dxa"/>
          </w:tcPr>
          <w:p w14:paraId="7526FA06" w14:textId="5335D438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с.Гагшор</w:t>
            </w:r>
          </w:p>
        </w:tc>
        <w:tc>
          <w:tcPr>
            <w:tcW w:w="2180" w:type="dxa"/>
          </w:tcPr>
          <w:p w14:paraId="7352BB9A" w14:textId="70796044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7F3F3DD" w14:textId="6F4A3020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18053951" w14:textId="77777777" w:rsidTr="00DE386B">
        <w:tc>
          <w:tcPr>
            <w:tcW w:w="1131" w:type="dxa"/>
          </w:tcPr>
          <w:p w14:paraId="3533E34D" w14:textId="07A67957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14:paraId="22A3E381" w14:textId="1B7498B8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17.06.2019</w:t>
            </w:r>
          </w:p>
        </w:tc>
        <w:tc>
          <w:tcPr>
            <w:tcW w:w="2191" w:type="dxa"/>
          </w:tcPr>
          <w:p w14:paraId="045BA03D" w14:textId="531B42DB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с.Чухлэм</w:t>
            </w:r>
          </w:p>
        </w:tc>
        <w:tc>
          <w:tcPr>
            <w:tcW w:w="2180" w:type="dxa"/>
          </w:tcPr>
          <w:p w14:paraId="4A1EE581" w14:textId="7B6F0A02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14:paraId="1E575930" w14:textId="0C252CC5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135E2C4D" w14:textId="77777777" w:rsidTr="00DE386B">
        <w:tc>
          <w:tcPr>
            <w:tcW w:w="1131" w:type="dxa"/>
          </w:tcPr>
          <w:p w14:paraId="74062641" w14:textId="1889C364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14:paraId="2AF6823A" w14:textId="1ED644D7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20.06.2019</w:t>
            </w:r>
          </w:p>
        </w:tc>
        <w:tc>
          <w:tcPr>
            <w:tcW w:w="2191" w:type="dxa"/>
          </w:tcPr>
          <w:p w14:paraId="57E0B595" w14:textId="77777777" w:rsidR="00DE386B" w:rsidRPr="00574280" w:rsidRDefault="00DE386B" w:rsidP="00DE386B">
            <w:pPr>
              <w:rPr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п.Первомайский</w:t>
            </w:r>
          </w:p>
          <w:p w14:paraId="4DEEB33A" w14:textId="62A2EFCA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с.Куниб</w:t>
            </w:r>
          </w:p>
        </w:tc>
        <w:tc>
          <w:tcPr>
            <w:tcW w:w="2180" w:type="dxa"/>
          </w:tcPr>
          <w:p w14:paraId="595E8ED6" w14:textId="6DDFF1EC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574280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14:paraId="1B9A8E9F" w14:textId="345113C0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31F4C79A" w14:textId="77777777" w:rsidTr="00DE386B">
        <w:tc>
          <w:tcPr>
            <w:tcW w:w="1131" w:type="dxa"/>
          </w:tcPr>
          <w:p w14:paraId="4E7D3A57" w14:textId="7819A36C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14:paraId="169A3EEE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  <w:p w14:paraId="366CFE16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08.05.2019</w:t>
            </w:r>
          </w:p>
          <w:p w14:paraId="0E5C72BA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  <w:p w14:paraId="0BAA1028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25.07.2019</w:t>
            </w:r>
          </w:p>
          <w:p w14:paraId="163A860E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  <w:p w14:paraId="3533F465" w14:textId="5E35916A" w:rsidR="00DE386B" w:rsidRPr="00574280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  <w:tc>
          <w:tcPr>
            <w:tcW w:w="2191" w:type="dxa"/>
          </w:tcPr>
          <w:p w14:paraId="2533A9E6" w14:textId="1FD61058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с.Визинга</w:t>
            </w:r>
          </w:p>
        </w:tc>
        <w:tc>
          <w:tcPr>
            <w:tcW w:w="2180" w:type="dxa"/>
          </w:tcPr>
          <w:p w14:paraId="4A09A2E9" w14:textId="4350ED09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14:paraId="6EBBB3FC" w14:textId="4A719995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</w:t>
            </w:r>
            <w:r w:rsidR="00432CB5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DE386B" w:rsidRPr="001D0A1D" w14:paraId="4B6FE039" w14:textId="77777777" w:rsidTr="00DE386B">
        <w:tc>
          <w:tcPr>
            <w:tcW w:w="1131" w:type="dxa"/>
          </w:tcPr>
          <w:p w14:paraId="5170594F" w14:textId="0A9F6D1C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14:paraId="1DF9BF61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12.09.2019</w:t>
            </w:r>
          </w:p>
          <w:p w14:paraId="5E1F010B" w14:textId="112FA975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</w:p>
        </w:tc>
        <w:tc>
          <w:tcPr>
            <w:tcW w:w="2191" w:type="dxa"/>
          </w:tcPr>
          <w:p w14:paraId="6677D890" w14:textId="723DD263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Заречное</w:t>
            </w:r>
          </w:p>
        </w:tc>
        <w:tc>
          <w:tcPr>
            <w:tcW w:w="2180" w:type="dxa"/>
          </w:tcPr>
          <w:p w14:paraId="1EBBF6CA" w14:textId="12A24751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2BF75B22" w14:textId="4099D6E7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№4</w:t>
            </w:r>
          </w:p>
        </w:tc>
      </w:tr>
      <w:tr w:rsidR="00DE386B" w:rsidRPr="001D0A1D" w14:paraId="425ABED8" w14:textId="77777777" w:rsidTr="00DE386B">
        <w:tc>
          <w:tcPr>
            <w:tcW w:w="1131" w:type="dxa"/>
          </w:tcPr>
          <w:p w14:paraId="5D273566" w14:textId="7B05D6ED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14:paraId="2E583338" w14:textId="77777777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03.10.2019</w:t>
            </w:r>
          </w:p>
          <w:p w14:paraId="443867CA" w14:textId="08B1C184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2191" w:type="dxa"/>
          </w:tcPr>
          <w:p w14:paraId="42F29323" w14:textId="48BD18AD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Куратово</w:t>
            </w:r>
          </w:p>
        </w:tc>
        <w:tc>
          <w:tcPr>
            <w:tcW w:w="2180" w:type="dxa"/>
          </w:tcPr>
          <w:p w14:paraId="6F038EFD" w14:textId="7696A81E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14:paraId="7691619D" w14:textId="27FB73B3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</w:t>
            </w:r>
            <w:r w:rsidR="00432CB5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DE386B" w:rsidRPr="001D0A1D" w14:paraId="5AED6FDA" w14:textId="77777777" w:rsidTr="00432CB5">
        <w:trPr>
          <w:trHeight w:val="517"/>
        </w:trPr>
        <w:tc>
          <w:tcPr>
            <w:tcW w:w="1131" w:type="dxa"/>
          </w:tcPr>
          <w:p w14:paraId="4BDD7202" w14:textId="3FFA54AF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4" w:type="dxa"/>
          </w:tcPr>
          <w:p w14:paraId="096B95D0" w14:textId="61E8DC74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</w:t>
            </w:r>
          </w:p>
        </w:tc>
        <w:tc>
          <w:tcPr>
            <w:tcW w:w="2191" w:type="dxa"/>
          </w:tcPr>
          <w:p w14:paraId="7F5F134B" w14:textId="1968704E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Щугрэм</w:t>
            </w:r>
          </w:p>
        </w:tc>
        <w:tc>
          <w:tcPr>
            <w:tcW w:w="2180" w:type="dxa"/>
          </w:tcPr>
          <w:p w14:paraId="7D741011" w14:textId="0CBC81DC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14:paraId="689944B3" w14:textId="2D40E4B1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</w:t>
            </w:r>
            <w:r w:rsidR="00432CB5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DE386B" w:rsidRPr="001D0A1D" w14:paraId="70897926" w14:textId="77777777" w:rsidTr="00DE386B">
        <w:tc>
          <w:tcPr>
            <w:tcW w:w="1131" w:type="dxa"/>
          </w:tcPr>
          <w:p w14:paraId="318CBA3D" w14:textId="7E799A9D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54" w:type="dxa"/>
          </w:tcPr>
          <w:p w14:paraId="7ED1879B" w14:textId="64F99FE3" w:rsidR="00DE386B" w:rsidRDefault="00DE386B" w:rsidP="00DE3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2191" w:type="dxa"/>
          </w:tcPr>
          <w:p w14:paraId="474C3028" w14:textId="56A91070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Визиндор</w:t>
            </w:r>
          </w:p>
        </w:tc>
        <w:tc>
          <w:tcPr>
            <w:tcW w:w="2180" w:type="dxa"/>
          </w:tcPr>
          <w:p w14:paraId="50E04945" w14:textId="36CE8B3F" w:rsidR="00DE386B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767B4A2" w14:textId="5C7F9F67" w:rsidR="00DE386B" w:rsidRPr="001D0A1D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  <w:r w:rsidRPr="00DE386B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Заведующий отделением №</w:t>
            </w:r>
            <w:r w:rsidR="00432CB5">
              <w:rPr>
                <w:rStyle w:val="af0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</w:tr>
      <w:tr w:rsidR="00DE386B" w:rsidRPr="001D0A1D" w14:paraId="07C89658" w14:textId="77777777" w:rsidTr="0083396E">
        <w:tc>
          <w:tcPr>
            <w:tcW w:w="3285" w:type="dxa"/>
            <w:gridSpan w:val="2"/>
          </w:tcPr>
          <w:p w14:paraId="50F20348" w14:textId="789ED493" w:rsidR="00DE386B" w:rsidRPr="00DE386B" w:rsidRDefault="00DE386B" w:rsidP="00DE386B">
            <w:pPr>
              <w:jc w:val="center"/>
              <w:rPr>
                <w:b/>
                <w:bCs/>
                <w:sz w:val="28"/>
                <w:szCs w:val="28"/>
              </w:rPr>
            </w:pPr>
            <w:r w:rsidRPr="00DE386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371" w:type="dxa"/>
            <w:gridSpan w:val="2"/>
          </w:tcPr>
          <w:p w14:paraId="6BFD1CE5" w14:textId="2DD35B88" w:rsidR="00DE386B" w:rsidRPr="00432CB5" w:rsidRDefault="00432CB5" w:rsidP="00DE386B">
            <w:pPr>
              <w:tabs>
                <w:tab w:val="left" w:pos="63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2CB5">
              <w:rPr>
                <w:b/>
                <w:bCs/>
                <w:sz w:val="28"/>
                <w:szCs w:val="28"/>
              </w:rPr>
              <w:t>151 получатель социальных услуг</w:t>
            </w:r>
          </w:p>
        </w:tc>
        <w:tc>
          <w:tcPr>
            <w:tcW w:w="3118" w:type="dxa"/>
          </w:tcPr>
          <w:p w14:paraId="684A5C6C" w14:textId="6FEEF4F0" w:rsidR="00DE386B" w:rsidRPr="00432CB5" w:rsidRDefault="00DE386B" w:rsidP="00DE386B">
            <w:pPr>
              <w:tabs>
                <w:tab w:val="left" w:pos="638"/>
              </w:tabs>
              <w:jc w:val="center"/>
              <w:rPr>
                <w:rStyle w:val="af0"/>
                <w:color w:val="000000"/>
                <w:sz w:val="28"/>
                <w:szCs w:val="28"/>
              </w:rPr>
            </w:pPr>
          </w:p>
        </w:tc>
      </w:tr>
    </w:tbl>
    <w:p w14:paraId="0A1C119A" w14:textId="77777777" w:rsidR="00A9583A" w:rsidRDefault="00A9583A" w:rsidP="00A9583A">
      <w:pPr>
        <w:ind w:firstLine="708"/>
        <w:jc w:val="both"/>
        <w:rPr>
          <w:sz w:val="28"/>
        </w:rPr>
      </w:pPr>
      <w:r w:rsidRPr="008B5CBE">
        <w:rPr>
          <w:sz w:val="28"/>
          <w:szCs w:val="28"/>
        </w:rPr>
        <w:t>По итогам анкетирования на предмет удовлетворенности качеством предоставления социальных услуг получатели полностью удовлетворены качеством оказанных</w:t>
      </w:r>
      <w:r>
        <w:t xml:space="preserve"> </w:t>
      </w:r>
      <w:r w:rsidRPr="003124D3">
        <w:rPr>
          <w:sz w:val="28"/>
        </w:rPr>
        <w:t xml:space="preserve">услуг. </w:t>
      </w:r>
    </w:p>
    <w:p w14:paraId="71DBF0E6" w14:textId="77777777" w:rsidR="00A9583A" w:rsidRPr="00C6388C" w:rsidRDefault="00A9583A" w:rsidP="00A9583A">
      <w:pPr>
        <w:jc w:val="both"/>
        <w:rPr>
          <w:sz w:val="28"/>
          <w:szCs w:val="28"/>
        </w:rPr>
      </w:pPr>
      <w:r w:rsidRPr="00C6388C">
        <w:rPr>
          <w:sz w:val="28"/>
          <w:szCs w:val="28"/>
        </w:rPr>
        <w:t xml:space="preserve">                     </w:t>
      </w:r>
    </w:p>
    <w:p w14:paraId="1DB58AFD" w14:textId="5554D8DE" w:rsidR="00A9583A" w:rsidRDefault="00485D6C" w:rsidP="00485D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9583A" w:rsidRPr="00576B5B">
        <w:rPr>
          <w:b/>
          <w:sz w:val="28"/>
          <w:szCs w:val="28"/>
        </w:rPr>
        <w:t xml:space="preserve"> течение отчетного периода:</w:t>
      </w:r>
    </w:p>
    <w:tbl>
      <w:tblPr>
        <w:tblStyle w:val="a6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842"/>
        <w:gridCol w:w="2268"/>
        <w:gridCol w:w="2552"/>
        <w:gridCol w:w="1843"/>
      </w:tblGrid>
      <w:tr w:rsidR="00136EA2" w:rsidRPr="00136EA2" w14:paraId="35131A9D" w14:textId="77777777" w:rsidTr="00290E40">
        <w:tc>
          <w:tcPr>
            <w:tcW w:w="2127" w:type="dxa"/>
            <w:gridSpan w:val="2"/>
          </w:tcPr>
          <w:p w14:paraId="52DC189C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Размер привлеченных грантов, тыс.руб.</w:t>
            </w:r>
          </w:p>
          <w:p w14:paraId="60A90D5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14:paraId="2E2D39E3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Какие новые формы деятельности были внедрены (ТСР, Школа ухода, Сиделка, иные услуги)</w:t>
            </w:r>
          </w:p>
        </w:tc>
        <w:tc>
          <w:tcPr>
            <w:tcW w:w="2268" w:type="dxa"/>
            <w:vMerge w:val="restart"/>
          </w:tcPr>
          <w:p w14:paraId="1812752F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в масштабных республиканских муниципальных мероприятиях, участие в конференциях и семинарах</w:t>
            </w:r>
          </w:p>
        </w:tc>
        <w:tc>
          <w:tcPr>
            <w:tcW w:w="2552" w:type="dxa"/>
            <w:vMerge w:val="restart"/>
          </w:tcPr>
          <w:p w14:paraId="17265D00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в проектной деятельности (например: школы безопасности, акции/поздравления и т.д.)</w:t>
            </w:r>
          </w:p>
        </w:tc>
        <w:tc>
          <w:tcPr>
            <w:tcW w:w="1843" w:type="dxa"/>
            <w:vMerge w:val="restart"/>
          </w:tcPr>
          <w:p w14:paraId="35CA8312" w14:textId="1D5EE743" w:rsidR="00136EA2" w:rsidRPr="00136EA2" w:rsidRDefault="00B81139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36EA2" w:rsidRPr="00136EA2" w14:paraId="5E31D615" w14:textId="77777777" w:rsidTr="00290E40">
        <w:tc>
          <w:tcPr>
            <w:tcW w:w="1134" w:type="dxa"/>
          </w:tcPr>
          <w:p w14:paraId="38F0C10B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3" w:type="dxa"/>
          </w:tcPr>
          <w:p w14:paraId="072A8BD5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Грант Минтруда РК</w:t>
            </w:r>
          </w:p>
        </w:tc>
        <w:tc>
          <w:tcPr>
            <w:tcW w:w="1842" w:type="dxa"/>
            <w:vMerge/>
          </w:tcPr>
          <w:p w14:paraId="554DC9B7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14:paraId="24405DC1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14:paraId="54597AA5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14:paraId="07C2FB5D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45955BDD" w14:textId="77777777" w:rsidTr="00290E40">
        <w:trPr>
          <w:trHeight w:val="1757"/>
        </w:trPr>
        <w:tc>
          <w:tcPr>
            <w:tcW w:w="1134" w:type="dxa"/>
          </w:tcPr>
          <w:p w14:paraId="38EEBF6B" w14:textId="398FC87A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1 160 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>840,51</w:t>
            </w:r>
          </w:p>
        </w:tc>
        <w:tc>
          <w:tcPr>
            <w:tcW w:w="993" w:type="dxa"/>
          </w:tcPr>
          <w:p w14:paraId="3A3232E7" w14:textId="4C53940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sz w:val="24"/>
                <w:szCs w:val="24"/>
              </w:rPr>
              <w:t>1 160 </w:t>
            </w:r>
            <w:r>
              <w:rPr>
                <w:sz w:val="24"/>
                <w:szCs w:val="24"/>
              </w:rPr>
              <w:t xml:space="preserve">  </w:t>
            </w:r>
            <w:r w:rsidRPr="00136EA2">
              <w:rPr>
                <w:sz w:val="24"/>
                <w:szCs w:val="24"/>
              </w:rPr>
              <w:t>840,51</w:t>
            </w:r>
          </w:p>
        </w:tc>
        <w:tc>
          <w:tcPr>
            <w:tcW w:w="1842" w:type="dxa"/>
          </w:tcPr>
          <w:p w14:paraId="1684D43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Развитие «серебряного» волонтерства в Республике Коми</w:t>
            </w:r>
          </w:p>
        </w:tc>
        <w:tc>
          <w:tcPr>
            <w:tcW w:w="2268" w:type="dxa"/>
          </w:tcPr>
          <w:p w14:paraId="00CE2544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работников Организации 17.08.2019г. в ВДНХ Республики Коми «Достояние Севера», в г. Сыктывкар, ТРЦ «Июнь» (презентация деятельности Организации на площадке ВДНХ).</w:t>
            </w:r>
          </w:p>
        </w:tc>
        <w:tc>
          <w:tcPr>
            <w:tcW w:w="2552" w:type="dxa"/>
          </w:tcPr>
          <w:p w14:paraId="7F7848AA" w14:textId="79370D61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Реализация проекта «Серебряное созвездие» (сентябрь-декабрь 2019). Мероприятия с серебряными волонтерами на территории Сыктывдинского и Сысольского районов. Организация Республиканского Слета серебряных волонтеров в г.Сыктывкаре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с 09 по 26.12.2019г. </w:t>
            </w:r>
          </w:p>
        </w:tc>
        <w:tc>
          <w:tcPr>
            <w:tcW w:w="1843" w:type="dxa"/>
          </w:tcPr>
          <w:p w14:paraId="44888CFB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Проведение конкурса проектов «серебряных» волонтеров в рамках реализации проекта «Серебряное созвездие»</w:t>
            </w:r>
          </w:p>
        </w:tc>
      </w:tr>
      <w:tr w:rsidR="00136EA2" w:rsidRPr="00136EA2" w14:paraId="046B6E73" w14:textId="77777777" w:rsidTr="00290E40">
        <w:tc>
          <w:tcPr>
            <w:tcW w:w="1134" w:type="dxa"/>
          </w:tcPr>
          <w:p w14:paraId="0DF20F9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A4CF9B0" w14:textId="77777777" w:rsidR="00136EA2" w:rsidRPr="00136EA2" w:rsidRDefault="00136EA2" w:rsidP="00136E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7C624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Пункт проката ТСР</w:t>
            </w:r>
          </w:p>
        </w:tc>
        <w:tc>
          <w:tcPr>
            <w:tcW w:w="2268" w:type="dxa"/>
          </w:tcPr>
          <w:p w14:paraId="44C91085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04.10.2019 работников Организации в районном форуме «Забота» в с.Выльгорт, приуроченном Дню пожилых людей (презентация деятельности Организации на площадке форума).</w:t>
            </w:r>
          </w:p>
        </w:tc>
        <w:tc>
          <w:tcPr>
            <w:tcW w:w="2552" w:type="dxa"/>
          </w:tcPr>
          <w:p w14:paraId="708B960E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«Юбилейная волна» - поздравление на дому получателей  социальных услуг, подготовка фотооткрыток с фотографией юбиляра</w:t>
            </w:r>
          </w:p>
          <w:p w14:paraId="36088BD3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0E8F77F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Активное привлечение волонтеров из числа школьников к содействию в помощи получателям социальных услуг  (в теч.года)</w:t>
            </w:r>
          </w:p>
        </w:tc>
      </w:tr>
      <w:tr w:rsidR="00136EA2" w:rsidRPr="00136EA2" w14:paraId="6CB92809" w14:textId="77777777" w:rsidTr="00290E40">
        <w:tc>
          <w:tcPr>
            <w:tcW w:w="1134" w:type="dxa"/>
          </w:tcPr>
          <w:p w14:paraId="2878E4CE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0EE8C8F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18C12A5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Иные услуги</w:t>
            </w:r>
          </w:p>
        </w:tc>
        <w:tc>
          <w:tcPr>
            <w:tcW w:w="2268" w:type="dxa"/>
          </w:tcPr>
          <w:p w14:paraId="458121BE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Участие 03.12.2019 работников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Организации в Республиканском фестивале «ОломФест» в с.Визинга, приуроченном Дню инвалида (презентация деятельности Организации на площадке фестиваля).</w:t>
            </w:r>
          </w:p>
        </w:tc>
        <w:tc>
          <w:tcPr>
            <w:tcW w:w="2552" w:type="dxa"/>
          </w:tcPr>
          <w:p w14:paraId="05F85855" w14:textId="084857FE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«Золотой возраст» - организация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досуговой деятельности получателей социальных услуг в с.Пылдино - 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более 30 мероприятий были проведены за 12 месяцев. Праздников, поздравлений, мастер - классов, концертов на дому, встреч с ветеранами</w:t>
            </w:r>
          </w:p>
        </w:tc>
        <w:tc>
          <w:tcPr>
            <w:tcW w:w="1843" w:type="dxa"/>
          </w:tcPr>
          <w:p w14:paraId="2361745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Корпоративное волонтерство –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участие работников Организации в благотворительных акциях                       (в теч.года)</w:t>
            </w:r>
          </w:p>
        </w:tc>
      </w:tr>
      <w:tr w:rsidR="00136EA2" w:rsidRPr="00136EA2" w14:paraId="39EB3E6A" w14:textId="77777777" w:rsidTr="00290E40">
        <w:tc>
          <w:tcPr>
            <w:tcW w:w="1134" w:type="dxa"/>
          </w:tcPr>
          <w:p w14:paraId="1641D9D5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74E7DE4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36A02C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0AB920C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в Координационном совете МО МР «Сыктывдинский» по вопросам старшего поколения 20.02.2019, 22.05.2019 (выступление директора с презентацией «Об опыте реализации проектов, направленных на повышение качества жизни граждан старшего поколения, проживающих на территории Сыктывдинского района»), 10.09.2019, 24.12.2019.</w:t>
            </w:r>
          </w:p>
          <w:p w14:paraId="010EBCF1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</w:tcPr>
          <w:p w14:paraId="2D73104A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«ЗОЖ -путь к долголетию» - п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олучатели социальных услуг активно пользуются техническими средствами реабилитации в рамках проекта</w:t>
            </w:r>
          </w:p>
        </w:tc>
        <w:tc>
          <w:tcPr>
            <w:tcW w:w="1843" w:type="dxa"/>
          </w:tcPr>
          <w:p w14:paraId="3244BD34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в годовом совещании ГБУ РК «ЦСЗН Сыктывдинского района» 12.04.2019 (с выступлением на тему: «Об итогах деятельности АНО ЦСОН «Милосердие» в 2018 году».</w:t>
            </w:r>
          </w:p>
          <w:p w14:paraId="121B3C7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2C0B5BA6" w14:textId="77777777" w:rsidTr="00290E40">
        <w:tc>
          <w:tcPr>
            <w:tcW w:w="1134" w:type="dxa"/>
          </w:tcPr>
          <w:p w14:paraId="10C64BE7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25AA18E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4E23624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543B40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Участие 05.04.2019 директора на </w:t>
            </w:r>
            <w:r w:rsidRPr="00136EA2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 научно-практической конференции «Некоммерческие организации как значимый сегмент развития социально-экономического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потенциала Республики Коми (с выступлением на тему: «Опыт создания и развития некоммерческих организаций в системе социальной защиты населения на примере  АНО ЦСОН «Милосердие»).</w:t>
            </w:r>
          </w:p>
        </w:tc>
        <w:tc>
          <w:tcPr>
            <w:tcW w:w="2552" w:type="dxa"/>
          </w:tcPr>
          <w:p w14:paraId="415D7BA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>«Школа безопасности» для граждан пожилого возраста – проведение ежемесячных инструктажей и бесед с получателями социальных услуг</w:t>
            </w:r>
          </w:p>
          <w:p w14:paraId="3A5DA81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606157B" w14:textId="0C2AEC16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Участие директора и специалиста по социальной работе в рабочей группе при Минтруде РК по стандартам по соц.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обслуживанию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>(в теч.года)</w:t>
            </w:r>
          </w:p>
          <w:p w14:paraId="2272E015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144649F5" w14:textId="77777777" w:rsidTr="00290E40">
        <w:tc>
          <w:tcPr>
            <w:tcW w:w="1134" w:type="dxa"/>
          </w:tcPr>
          <w:p w14:paraId="4AC7B6DC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ABF01AB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41FB9FD9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3022DE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22.11.2019 директора в Первом Региональном Форуме социально-ориентированных некоммерческих организаций "ВМЕСТЕ"</w:t>
            </w:r>
          </w:p>
          <w:p w14:paraId="6AB6931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в г.Сыктывкаре. Выступление с презентацией на тему: «Участие СО НКО в создании системы долговременного ухода за гражданами пожилого возраста и инвалидами в рамках реализации нацпроекта «Демография»</w:t>
            </w:r>
          </w:p>
        </w:tc>
        <w:tc>
          <w:tcPr>
            <w:tcW w:w="2552" w:type="dxa"/>
          </w:tcPr>
          <w:p w14:paraId="7935975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7FB06F3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директора в заседаниях Попечительского совета ГБУ РК «ЦСЗН «Сыктывдинского района»; специалиста по соц.работе в заседаниях Попечительского совета ГБУ РК «ЦСЗН Сысольского района» (в теч. года)</w:t>
            </w:r>
          </w:p>
        </w:tc>
      </w:tr>
      <w:tr w:rsidR="00136EA2" w:rsidRPr="00136EA2" w14:paraId="6E222864" w14:textId="77777777" w:rsidTr="00290E40">
        <w:tc>
          <w:tcPr>
            <w:tcW w:w="1134" w:type="dxa"/>
          </w:tcPr>
          <w:p w14:paraId="678FFFE3" w14:textId="311C089A" w:rsidR="00136EA2" w:rsidRPr="00136EA2" w:rsidRDefault="00136EA2" w:rsidP="00290E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18 620,</w:t>
            </w:r>
            <w:r w:rsidR="00290E40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</w:tcPr>
          <w:p w14:paraId="1A589709" w14:textId="77777777" w:rsidR="00136EA2" w:rsidRPr="00136EA2" w:rsidRDefault="00136EA2" w:rsidP="00290E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18 620,00</w:t>
            </w:r>
          </w:p>
        </w:tc>
        <w:tc>
          <w:tcPr>
            <w:tcW w:w="1842" w:type="dxa"/>
          </w:tcPr>
          <w:p w14:paraId="47BE9D6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6A98CEC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в региональном этапе Всероссийского конкурса «Лучший социальный проект года» с проектом "ЗОЖ - путь к долголетию".</w:t>
            </w:r>
          </w:p>
          <w:p w14:paraId="61903A62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Участие директора 26.10.2019 в итоговом мероприятии при 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Торгово-промышленной палате по подведению итогов конкурса с презентацией по реализации проекта «ЗОЖ – путь к долголетию).</w:t>
            </w:r>
          </w:p>
        </w:tc>
        <w:tc>
          <w:tcPr>
            <w:tcW w:w="2552" w:type="dxa"/>
          </w:tcPr>
          <w:p w14:paraId="751CBD2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A91958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в предоставлении из республиканского бюджета Республики Коми субсидии на возмещение затрат юридических лиц, индивидуальны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х предпринимателей, физических лиц - производителей товаров, работ, услуг, осуществляющих свою деятельность на территории Республики Коми, содействующих трудоустройству инвалидов на создание оборудованных (оснащенных) рабочих мест для трудоустройства инвалидов I и II групп, в том числе инвалидов молодого возраста, инвалидов с учетом видов заболеваний и степеней ограничения жизнедеятельности, с созданием инфраструктуры доступности рабочих мест, организацию наставничества инвалидов I и II групп, а также на возмещение части затрат работодателей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 заработную плату инвалидов, в том числе инвалидов молодого возраста, инвалидов с учетом видов заболеваний и степеней ограничения жизнедеятельности – </w:t>
            </w:r>
            <w:r w:rsidRPr="00136EA2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приобретен трехколесный велосипед для социального работника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 на сумму 18 620,00.</w:t>
            </w:r>
          </w:p>
        </w:tc>
      </w:tr>
      <w:tr w:rsidR="00136EA2" w:rsidRPr="00136EA2" w14:paraId="7D6F4441" w14:textId="77777777" w:rsidTr="00290E40">
        <w:tc>
          <w:tcPr>
            <w:tcW w:w="1134" w:type="dxa"/>
          </w:tcPr>
          <w:p w14:paraId="2F74880E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4944127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5EA59F9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2B56FB3" w14:textId="77777777" w:rsidR="00290E40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частие в заседании Координационного Совета молодежи Сыктывдинского района при руководителе администрации района. В ходе встречи обсудили дальнейшие перспективы молодежной политики в Сыктывдинском районе </w:t>
            </w:r>
          </w:p>
          <w:p w14:paraId="12E7647B" w14:textId="1B82C46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(в теч.года)</w:t>
            </w:r>
          </w:p>
        </w:tc>
        <w:tc>
          <w:tcPr>
            <w:tcW w:w="2552" w:type="dxa"/>
          </w:tcPr>
          <w:p w14:paraId="52067E40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E264699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19C7B08B" w14:textId="77777777" w:rsidTr="00290E40">
        <w:tc>
          <w:tcPr>
            <w:tcW w:w="1134" w:type="dxa"/>
          </w:tcPr>
          <w:p w14:paraId="309A684D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EA02106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A83F2EE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30B7976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12.09.2019 директора в круглом столе по НКО в Общественной палате РК -</w:t>
            </w:r>
          </w:p>
          <w:p w14:paraId="4A3F9E60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Общественное обсуждение отчета отраслевых министерств по вопросу участия 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социально ориентированных некоммерческих организаций (СО НКО) в реализации национальных проектов</w:t>
            </w:r>
          </w:p>
        </w:tc>
        <w:tc>
          <w:tcPr>
            <w:tcW w:w="2552" w:type="dxa"/>
          </w:tcPr>
          <w:p w14:paraId="05ABA20B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474395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2EF77336" w14:textId="77777777" w:rsidTr="00290E40">
        <w:tc>
          <w:tcPr>
            <w:tcW w:w="1134" w:type="dxa"/>
          </w:tcPr>
          <w:p w14:paraId="1CCC8F5A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EA434C7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722DACD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30CAFB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 xml:space="preserve">Участие 31.05.2019 г. директора во всероссийском форуме социальных предпринимателей 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"Социальное предпринимательство: время действовать" </w:t>
            </w:r>
            <w:r w:rsidRPr="00136EA2">
              <w:rPr>
                <w:rFonts w:eastAsia="Calibri"/>
                <w:sz w:val="24"/>
                <w:szCs w:val="24"/>
                <w:lang w:eastAsia="en-US"/>
              </w:rPr>
              <w:t>при Общественной палате РФ в г.Москва.</w:t>
            </w:r>
          </w:p>
        </w:tc>
        <w:tc>
          <w:tcPr>
            <w:tcW w:w="2552" w:type="dxa"/>
          </w:tcPr>
          <w:p w14:paraId="1DE7D73A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2388FF4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2C7BA827" w14:textId="77777777" w:rsidTr="00290E40">
        <w:tc>
          <w:tcPr>
            <w:tcW w:w="1134" w:type="dxa"/>
          </w:tcPr>
          <w:p w14:paraId="660BA3D9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799B5BD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5F8161F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9759EBE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sz w:val="24"/>
                <w:szCs w:val="24"/>
                <w:lang w:eastAsia="en-US"/>
              </w:rPr>
              <w:t>Участие директора в деятельности оргкомитета «Победа» на территории Сыктывдинского района при администрации МО МР «Сыктывдинский» (в теч.года).</w:t>
            </w:r>
          </w:p>
        </w:tc>
        <w:tc>
          <w:tcPr>
            <w:tcW w:w="2552" w:type="dxa"/>
          </w:tcPr>
          <w:p w14:paraId="4057C60D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255B133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507F84FB" w14:textId="77777777" w:rsidTr="00290E40">
        <w:tc>
          <w:tcPr>
            <w:tcW w:w="1134" w:type="dxa"/>
          </w:tcPr>
          <w:p w14:paraId="1EEEA39C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4074E12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3E1DBD72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5F99B4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Участие директора с 05 по 07.08.2019 во Всероссийском семинаре «Эффективное управление учреждением социального обслуживания» в г.Санкт-Петербурге </w:t>
            </w:r>
          </w:p>
        </w:tc>
        <w:tc>
          <w:tcPr>
            <w:tcW w:w="2552" w:type="dxa"/>
          </w:tcPr>
          <w:p w14:paraId="23C5C21D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4B4A088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6EA2" w:rsidRPr="00136EA2" w14:paraId="4D709632" w14:textId="77777777" w:rsidTr="00290E40">
        <w:tc>
          <w:tcPr>
            <w:tcW w:w="1134" w:type="dxa"/>
          </w:tcPr>
          <w:p w14:paraId="471D6986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E661970" w14:textId="77777777" w:rsidR="00136EA2" w:rsidRPr="00136EA2" w:rsidRDefault="00136EA2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7158BEA9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974537" w14:textId="77777777" w:rsidR="00136EA2" w:rsidRPr="00136EA2" w:rsidRDefault="00136EA2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Участие директора с 23 по 25.07.2019 г. в составе делегации от Республики Коми, Калининградской и Кировской </w:t>
            </w: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областей в поездке в Республику Башкортостан. Цель визита - изучение опыта республики в части успешных практик некоммерческих организаций. </w:t>
            </w:r>
          </w:p>
        </w:tc>
        <w:tc>
          <w:tcPr>
            <w:tcW w:w="2552" w:type="dxa"/>
          </w:tcPr>
          <w:p w14:paraId="6A473781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92938B0" w14:textId="77777777" w:rsidR="00136EA2" w:rsidRPr="00136EA2" w:rsidRDefault="00136EA2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0E40" w:rsidRPr="00136EA2" w14:paraId="03651B1A" w14:textId="77777777" w:rsidTr="00290E40">
        <w:tc>
          <w:tcPr>
            <w:tcW w:w="1134" w:type="dxa"/>
          </w:tcPr>
          <w:p w14:paraId="733EE955" w14:textId="77777777" w:rsidR="00290E40" w:rsidRPr="00136EA2" w:rsidRDefault="00290E40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F8A54AB" w14:textId="77777777" w:rsidR="00290E40" w:rsidRPr="00136EA2" w:rsidRDefault="00290E40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08DF0874" w14:textId="77777777" w:rsidR="00290E40" w:rsidRPr="00136EA2" w:rsidRDefault="00290E40" w:rsidP="00136E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3328C5A" w14:textId="77777777" w:rsidR="00290E40" w:rsidRPr="00136EA2" w:rsidRDefault="00290E40" w:rsidP="00290E40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директора в конкурсе на включение в резерв управленческих кадров «Команда Республики Коми». Директор вошла в число победителей, принимает участие в организованных мероприятиях, встречах с наставником.</w:t>
            </w:r>
          </w:p>
          <w:p w14:paraId="6F5405EE" w14:textId="253F4BB6" w:rsidR="00290E40" w:rsidRPr="00136EA2" w:rsidRDefault="00290E40" w:rsidP="00290E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Участие 8.07.2019 в торжественном мероприятии и встрече с Главой РК в администрации Главы РК.</w:t>
            </w:r>
          </w:p>
        </w:tc>
        <w:tc>
          <w:tcPr>
            <w:tcW w:w="2552" w:type="dxa"/>
          </w:tcPr>
          <w:p w14:paraId="606E3DDE" w14:textId="1539BDC9" w:rsidR="00290E40" w:rsidRPr="00136EA2" w:rsidRDefault="00290E40" w:rsidP="00136EA2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6EA2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14:paraId="6FB4BA89" w14:textId="77777777" w:rsidR="00290E40" w:rsidRPr="00136EA2" w:rsidRDefault="00290E40" w:rsidP="00136E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A36EA7B" w14:textId="77777777" w:rsidR="00A9583A" w:rsidRDefault="00A9583A" w:rsidP="00A9583A">
      <w:pPr>
        <w:ind w:firstLine="708"/>
        <w:jc w:val="center"/>
        <w:rPr>
          <w:b/>
          <w:sz w:val="28"/>
        </w:rPr>
      </w:pPr>
    </w:p>
    <w:p w14:paraId="37CE4235" w14:textId="77777777" w:rsidR="00A9583A" w:rsidRDefault="00A9583A" w:rsidP="00A9583A">
      <w:pPr>
        <w:ind w:firstLine="708"/>
        <w:jc w:val="center"/>
        <w:rPr>
          <w:b/>
          <w:sz w:val="28"/>
        </w:rPr>
      </w:pPr>
      <w:r w:rsidRPr="00C9600F">
        <w:rPr>
          <w:b/>
          <w:sz w:val="28"/>
        </w:rPr>
        <w:t>В рамках</w:t>
      </w:r>
      <w:r>
        <w:rPr>
          <w:b/>
          <w:sz w:val="28"/>
        </w:rPr>
        <w:t xml:space="preserve"> деятельности</w:t>
      </w:r>
      <w:r w:rsidRPr="00C9600F">
        <w:rPr>
          <w:b/>
          <w:sz w:val="28"/>
        </w:rPr>
        <w:t xml:space="preserve"> охраны труда</w:t>
      </w:r>
    </w:p>
    <w:p w14:paraId="7ECEB6B4" w14:textId="77777777" w:rsidR="00A9583A" w:rsidRPr="00C9600F" w:rsidRDefault="00A9583A" w:rsidP="00A9583A">
      <w:pPr>
        <w:ind w:firstLine="708"/>
        <w:jc w:val="center"/>
        <w:rPr>
          <w:b/>
          <w:sz w:val="28"/>
        </w:rPr>
      </w:pPr>
    </w:p>
    <w:p w14:paraId="5B441438" w14:textId="76DC982F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5CBE">
        <w:rPr>
          <w:sz w:val="28"/>
          <w:szCs w:val="28"/>
        </w:rPr>
        <w:t xml:space="preserve">В </w:t>
      </w:r>
      <w:r w:rsidR="00290E40">
        <w:rPr>
          <w:sz w:val="28"/>
          <w:szCs w:val="28"/>
        </w:rPr>
        <w:t>феврале</w:t>
      </w:r>
      <w:r>
        <w:rPr>
          <w:sz w:val="28"/>
          <w:szCs w:val="28"/>
        </w:rPr>
        <w:t xml:space="preserve"> и в августе </w:t>
      </w:r>
      <w:r w:rsidRPr="008B5CBE">
        <w:rPr>
          <w:sz w:val="28"/>
          <w:szCs w:val="28"/>
        </w:rPr>
        <w:t>среди работников проведен</w:t>
      </w:r>
      <w:r w:rsidR="00B81139">
        <w:rPr>
          <w:sz w:val="28"/>
          <w:szCs w:val="28"/>
        </w:rPr>
        <w:t>ы</w:t>
      </w:r>
      <w:r w:rsidRPr="008B5CBE">
        <w:rPr>
          <w:sz w:val="28"/>
          <w:szCs w:val="28"/>
        </w:rPr>
        <w:t xml:space="preserve"> повторны</w:t>
      </w:r>
      <w:r w:rsidR="00B81139">
        <w:rPr>
          <w:sz w:val="28"/>
          <w:szCs w:val="28"/>
        </w:rPr>
        <w:t>е</w:t>
      </w:r>
      <w:r w:rsidRPr="008B5CBE">
        <w:rPr>
          <w:sz w:val="28"/>
          <w:szCs w:val="28"/>
        </w:rPr>
        <w:t xml:space="preserve"> инструктаж</w:t>
      </w:r>
      <w:r w:rsidR="00B81139">
        <w:rPr>
          <w:sz w:val="28"/>
          <w:szCs w:val="28"/>
        </w:rPr>
        <w:t>и</w:t>
      </w:r>
      <w:r w:rsidRPr="008B5CBE">
        <w:rPr>
          <w:sz w:val="28"/>
          <w:szCs w:val="28"/>
        </w:rPr>
        <w:t xml:space="preserve"> по охране труда,</w:t>
      </w:r>
      <w:r>
        <w:rPr>
          <w:sz w:val="28"/>
          <w:szCs w:val="28"/>
        </w:rPr>
        <w:t xml:space="preserve"> пожарной безопасности,</w:t>
      </w:r>
      <w:r w:rsidRPr="008B5CBE">
        <w:rPr>
          <w:sz w:val="28"/>
          <w:szCs w:val="28"/>
        </w:rPr>
        <w:t xml:space="preserve"> про</w:t>
      </w:r>
      <w:r>
        <w:rPr>
          <w:sz w:val="28"/>
          <w:szCs w:val="28"/>
        </w:rPr>
        <w:t>веден</w:t>
      </w:r>
      <w:r w:rsidR="00B81139">
        <w:rPr>
          <w:sz w:val="28"/>
          <w:szCs w:val="28"/>
        </w:rPr>
        <w:t>ы</w:t>
      </w:r>
      <w:r w:rsidRPr="008B5CBE">
        <w:rPr>
          <w:sz w:val="28"/>
          <w:szCs w:val="28"/>
        </w:rPr>
        <w:t xml:space="preserve"> проверка знаний в </w:t>
      </w:r>
      <w:r>
        <w:rPr>
          <w:sz w:val="28"/>
          <w:szCs w:val="28"/>
        </w:rPr>
        <w:t>о</w:t>
      </w:r>
      <w:r w:rsidRPr="008B5CBE">
        <w:rPr>
          <w:sz w:val="28"/>
          <w:szCs w:val="28"/>
        </w:rPr>
        <w:t>бъеме пожарно-технического минимума</w:t>
      </w:r>
      <w:r w:rsidR="00290E4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проверка знаний требований охраны труда</w:t>
      </w:r>
      <w:r w:rsidR="00290E40">
        <w:rPr>
          <w:sz w:val="28"/>
          <w:szCs w:val="28"/>
        </w:rPr>
        <w:t xml:space="preserve"> у вновь принятых работников</w:t>
      </w:r>
      <w:r>
        <w:rPr>
          <w:sz w:val="28"/>
          <w:szCs w:val="28"/>
        </w:rPr>
        <w:t>. В</w:t>
      </w:r>
      <w:r w:rsidR="00290E40">
        <w:rPr>
          <w:sz w:val="28"/>
          <w:szCs w:val="28"/>
        </w:rPr>
        <w:t xml:space="preserve"> течении года </w:t>
      </w:r>
      <w:r>
        <w:rPr>
          <w:sz w:val="28"/>
          <w:szCs w:val="28"/>
        </w:rPr>
        <w:t>проведе</w:t>
      </w:r>
      <w:r w:rsidR="00290E40">
        <w:rPr>
          <w:sz w:val="28"/>
          <w:szCs w:val="28"/>
        </w:rPr>
        <w:t>н</w:t>
      </w:r>
      <w:r w:rsidR="00B81139">
        <w:rPr>
          <w:sz w:val="28"/>
          <w:szCs w:val="28"/>
        </w:rPr>
        <w:t>ы</w:t>
      </w:r>
      <w:r w:rsidR="00290E40">
        <w:rPr>
          <w:sz w:val="28"/>
          <w:szCs w:val="28"/>
        </w:rPr>
        <w:t xml:space="preserve"> обучени</w:t>
      </w:r>
      <w:r w:rsidR="00B81139">
        <w:rPr>
          <w:sz w:val="28"/>
          <w:szCs w:val="28"/>
        </w:rPr>
        <w:t>я</w:t>
      </w:r>
      <w:r w:rsidR="00290E40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>гражданской оборон</w:t>
      </w:r>
      <w:r w:rsidR="00290E40">
        <w:rPr>
          <w:sz w:val="28"/>
          <w:szCs w:val="28"/>
        </w:rPr>
        <w:t>ы</w:t>
      </w:r>
      <w:r>
        <w:rPr>
          <w:sz w:val="28"/>
          <w:szCs w:val="28"/>
        </w:rPr>
        <w:t xml:space="preserve"> и чрезвычайны</w:t>
      </w:r>
      <w:r w:rsidR="00290E40">
        <w:rPr>
          <w:sz w:val="28"/>
          <w:szCs w:val="28"/>
        </w:rPr>
        <w:t>х</w:t>
      </w:r>
      <w:r>
        <w:rPr>
          <w:sz w:val="28"/>
          <w:szCs w:val="28"/>
        </w:rPr>
        <w:t xml:space="preserve"> ситуация</w:t>
      </w:r>
      <w:r w:rsidR="00290E40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</w:p>
    <w:p w14:paraId="5DC899DC" w14:textId="24D01FB7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состоянию на 31.12.201</w:t>
      </w:r>
      <w:r w:rsidR="00290E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социальные работники полностью обеспечены средствами индивидуальной защиты.</w:t>
      </w:r>
    </w:p>
    <w:p w14:paraId="2B5B2C3A" w14:textId="0607B6E9" w:rsidR="00A9583A" w:rsidRDefault="00A9583A" w:rsidP="00A9583A">
      <w:pPr>
        <w:tabs>
          <w:tab w:val="left" w:pos="6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83396E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и октябре</w:t>
      </w:r>
      <w:r w:rsidR="00B81139">
        <w:rPr>
          <w:sz w:val="28"/>
          <w:szCs w:val="28"/>
        </w:rPr>
        <w:t xml:space="preserve"> 2019 г.</w:t>
      </w:r>
      <w:r>
        <w:rPr>
          <w:sz w:val="28"/>
          <w:szCs w:val="28"/>
        </w:rPr>
        <w:t xml:space="preserve"> проведены практические тренировки по эвакуации работников АНО ЦСОН «Милосердие» и граждан</w:t>
      </w:r>
      <w:r w:rsidR="00B81139">
        <w:rPr>
          <w:sz w:val="28"/>
          <w:szCs w:val="28"/>
        </w:rPr>
        <w:t xml:space="preserve"> из помещений, занимаемых Организацией.</w:t>
      </w:r>
    </w:p>
    <w:p w14:paraId="5154388B" w14:textId="4354ED69" w:rsidR="00A9583A" w:rsidRDefault="00A9583A" w:rsidP="00B81139">
      <w:pPr>
        <w:tabs>
          <w:tab w:val="left" w:pos="6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2709FED8" w14:textId="77777777" w:rsidR="00A9583A" w:rsidRPr="00EA031B" w:rsidRDefault="00A9583A" w:rsidP="00A9583A">
      <w:pPr>
        <w:tabs>
          <w:tab w:val="left" w:pos="825"/>
        </w:tabs>
        <w:spacing w:line="276" w:lineRule="auto"/>
        <w:jc w:val="center"/>
        <w:rPr>
          <w:b/>
          <w:sz w:val="28"/>
          <w:szCs w:val="28"/>
        </w:rPr>
      </w:pPr>
      <w:r w:rsidRPr="00EA031B">
        <w:rPr>
          <w:b/>
          <w:sz w:val="28"/>
          <w:szCs w:val="28"/>
        </w:rPr>
        <w:t>Наблюдательный совет Организации</w:t>
      </w:r>
    </w:p>
    <w:p w14:paraId="45826FD9" w14:textId="77777777" w:rsidR="00A9583A" w:rsidRPr="00EA031B" w:rsidRDefault="00A9583A" w:rsidP="00A9583A">
      <w:pPr>
        <w:tabs>
          <w:tab w:val="left" w:pos="825"/>
        </w:tabs>
        <w:spacing w:line="276" w:lineRule="auto"/>
        <w:jc w:val="center"/>
        <w:rPr>
          <w:b/>
          <w:sz w:val="28"/>
          <w:szCs w:val="28"/>
        </w:rPr>
      </w:pPr>
    </w:p>
    <w:p w14:paraId="3809A755" w14:textId="5C34067C" w:rsidR="00A9583A" w:rsidRPr="00EA031B" w:rsidRDefault="00A9583A" w:rsidP="00A9583A">
      <w:pPr>
        <w:tabs>
          <w:tab w:val="left" w:pos="825"/>
        </w:tabs>
        <w:spacing w:line="276" w:lineRule="auto"/>
        <w:jc w:val="both"/>
        <w:rPr>
          <w:sz w:val="28"/>
          <w:szCs w:val="28"/>
        </w:rPr>
      </w:pPr>
      <w:r w:rsidRPr="00EA031B">
        <w:rPr>
          <w:sz w:val="28"/>
          <w:szCs w:val="28"/>
        </w:rPr>
        <w:lastRenderedPageBreak/>
        <w:tab/>
        <w:t>В течение отчетного периода организован</w:t>
      </w:r>
      <w:r w:rsidR="00B81139">
        <w:rPr>
          <w:sz w:val="28"/>
          <w:szCs w:val="28"/>
        </w:rPr>
        <w:t>ы</w:t>
      </w:r>
      <w:r w:rsidRPr="00EA031B">
        <w:rPr>
          <w:sz w:val="28"/>
          <w:szCs w:val="28"/>
        </w:rPr>
        <w:t xml:space="preserve"> и проведен</w:t>
      </w:r>
      <w:r w:rsidR="00B81139">
        <w:rPr>
          <w:sz w:val="28"/>
          <w:szCs w:val="28"/>
        </w:rPr>
        <w:t>ы</w:t>
      </w:r>
      <w:r w:rsidRPr="00EA031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A031B">
        <w:rPr>
          <w:sz w:val="28"/>
          <w:szCs w:val="28"/>
        </w:rPr>
        <w:t xml:space="preserve"> заседания Наблюдательного совета Организации (</w:t>
      </w:r>
      <w:r w:rsidR="0083396E">
        <w:rPr>
          <w:sz w:val="28"/>
          <w:szCs w:val="28"/>
        </w:rPr>
        <w:t>27</w:t>
      </w:r>
      <w:r w:rsidRPr="00EA031B">
        <w:rPr>
          <w:sz w:val="28"/>
          <w:szCs w:val="28"/>
        </w:rPr>
        <w:t>.0</w:t>
      </w:r>
      <w:r w:rsidR="0083396E">
        <w:rPr>
          <w:sz w:val="28"/>
          <w:szCs w:val="28"/>
        </w:rPr>
        <w:t>3</w:t>
      </w:r>
      <w:r w:rsidRPr="00EA031B">
        <w:rPr>
          <w:sz w:val="28"/>
          <w:szCs w:val="28"/>
        </w:rPr>
        <w:t>.201</w:t>
      </w:r>
      <w:r w:rsidR="0083396E">
        <w:rPr>
          <w:sz w:val="28"/>
          <w:szCs w:val="28"/>
        </w:rPr>
        <w:t>9</w:t>
      </w:r>
      <w:r w:rsidRPr="00EA031B">
        <w:rPr>
          <w:sz w:val="28"/>
          <w:szCs w:val="28"/>
        </w:rPr>
        <w:t xml:space="preserve"> г., 2</w:t>
      </w:r>
      <w:r w:rsidR="0083396E">
        <w:rPr>
          <w:sz w:val="28"/>
          <w:szCs w:val="28"/>
        </w:rPr>
        <w:t>6</w:t>
      </w:r>
      <w:r w:rsidRPr="00EA031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A031B">
        <w:rPr>
          <w:sz w:val="28"/>
          <w:szCs w:val="28"/>
        </w:rPr>
        <w:t>.201</w:t>
      </w:r>
      <w:r w:rsidR="0083396E">
        <w:rPr>
          <w:sz w:val="28"/>
          <w:szCs w:val="28"/>
        </w:rPr>
        <w:t>9</w:t>
      </w:r>
      <w:r w:rsidRPr="00EA031B">
        <w:rPr>
          <w:sz w:val="28"/>
          <w:szCs w:val="28"/>
        </w:rPr>
        <w:t xml:space="preserve"> г.</w:t>
      </w:r>
      <w:r>
        <w:rPr>
          <w:sz w:val="28"/>
          <w:szCs w:val="28"/>
        </w:rPr>
        <w:t>, 3</w:t>
      </w:r>
      <w:r w:rsidR="0083396E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83396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83396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EA031B">
        <w:rPr>
          <w:sz w:val="28"/>
          <w:szCs w:val="28"/>
        </w:rPr>
        <w:t>) на которых члены Наблюдательного совета</w:t>
      </w:r>
      <w:r>
        <w:rPr>
          <w:sz w:val="28"/>
          <w:szCs w:val="28"/>
        </w:rPr>
        <w:t xml:space="preserve"> </w:t>
      </w:r>
      <w:r w:rsidRPr="00EA031B">
        <w:rPr>
          <w:sz w:val="28"/>
          <w:szCs w:val="28"/>
        </w:rPr>
        <w:t>ознакомились с</w:t>
      </w:r>
      <w:r>
        <w:rPr>
          <w:sz w:val="28"/>
          <w:szCs w:val="28"/>
        </w:rPr>
        <w:t xml:space="preserve"> </w:t>
      </w:r>
      <w:r w:rsidRPr="00EA031B">
        <w:rPr>
          <w:sz w:val="28"/>
          <w:szCs w:val="28"/>
        </w:rPr>
        <w:t xml:space="preserve">информацией Организации, ознакомились с финансовым планом </w:t>
      </w:r>
      <w:r>
        <w:rPr>
          <w:sz w:val="28"/>
          <w:szCs w:val="28"/>
        </w:rPr>
        <w:t>на 2019 год, решили текущие вопросы</w:t>
      </w:r>
      <w:r w:rsidRPr="00EA031B">
        <w:rPr>
          <w:sz w:val="28"/>
          <w:szCs w:val="28"/>
        </w:rPr>
        <w:t xml:space="preserve">. </w:t>
      </w:r>
    </w:p>
    <w:p w14:paraId="65653700" w14:textId="77777777" w:rsidR="00A9583A" w:rsidRDefault="00A9583A" w:rsidP="00A9583A">
      <w:pPr>
        <w:ind w:firstLine="708"/>
        <w:jc w:val="both"/>
      </w:pPr>
    </w:p>
    <w:p w14:paraId="76FBF402" w14:textId="77777777" w:rsidR="00A9583A" w:rsidRDefault="00A9583A" w:rsidP="00A95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Кадровая работа </w:t>
      </w:r>
    </w:p>
    <w:p w14:paraId="3ACCD7FA" w14:textId="77777777" w:rsidR="00A9583A" w:rsidRDefault="00A9583A" w:rsidP="00A9583A">
      <w:pPr>
        <w:jc w:val="center"/>
        <w:rPr>
          <w:b/>
          <w:sz w:val="28"/>
          <w:szCs w:val="28"/>
        </w:rPr>
      </w:pPr>
    </w:p>
    <w:p w14:paraId="5F867759" w14:textId="776DBEEE" w:rsidR="00A9583A" w:rsidRPr="00740F00" w:rsidRDefault="00A9583A" w:rsidP="00B81139">
      <w:pPr>
        <w:spacing w:line="276" w:lineRule="auto"/>
        <w:ind w:firstLine="851"/>
        <w:jc w:val="both"/>
        <w:rPr>
          <w:sz w:val="28"/>
          <w:szCs w:val="28"/>
        </w:rPr>
      </w:pPr>
      <w:r w:rsidRPr="00740F00">
        <w:rPr>
          <w:sz w:val="28"/>
          <w:szCs w:val="28"/>
        </w:rPr>
        <w:t xml:space="preserve">На конец отчетного периода в Организации </w:t>
      </w:r>
      <w:r w:rsidR="0083396E">
        <w:rPr>
          <w:sz w:val="28"/>
          <w:szCs w:val="28"/>
        </w:rPr>
        <w:t>р</w:t>
      </w:r>
      <w:r w:rsidRPr="00740F00">
        <w:rPr>
          <w:sz w:val="28"/>
          <w:szCs w:val="28"/>
        </w:rPr>
        <w:t>абота</w:t>
      </w:r>
      <w:r w:rsidR="0083396E">
        <w:rPr>
          <w:sz w:val="28"/>
          <w:szCs w:val="28"/>
        </w:rPr>
        <w:t>ли</w:t>
      </w:r>
      <w:r w:rsidRPr="00740F00">
        <w:rPr>
          <w:sz w:val="28"/>
          <w:szCs w:val="28"/>
        </w:rPr>
        <w:t xml:space="preserve"> 7</w:t>
      </w:r>
      <w:r w:rsidR="0083396E">
        <w:rPr>
          <w:sz w:val="28"/>
          <w:szCs w:val="28"/>
        </w:rPr>
        <w:t>4</w:t>
      </w:r>
      <w:r w:rsidRPr="00740F00">
        <w:rPr>
          <w:sz w:val="28"/>
          <w:szCs w:val="28"/>
        </w:rPr>
        <w:t xml:space="preserve"> человек</w:t>
      </w:r>
      <w:r w:rsidR="0083396E">
        <w:rPr>
          <w:sz w:val="28"/>
          <w:szCs w:val="28"/>
        </w:rPr>
        <w:t>а</w:t>
      </w:r>
      <w:r w:rsidRPr="00740F00">
        <w:rPr>
          <w:sz w:val="28"/>
          <w:szCs w:val="28"/>
        </w:rPr>
        <w:t>, из них административно управленческий персонал составляет 10 человек, количество социальных работников 6</w:t>
      </w:r>
      <w:r w:rsidR="0083396E">
        <w:rPr>
          <w:sz w:val="28"/>
          <w:szCs w:val="28"/>
        </w:rPr>
        <w:t>4</w:t>
      </w:r>
      <w:r w:rsidRPr="00740F00">
        <w:rPr>
          <w:sz w:val="28"/>
          <w:szCs w:val="28"/>
        </w:rPr>
        <w:t xml:space="preserve"> человек</w:t>
      </w:r>
      <w:r w:rsidR="0083396E">
        <w:rPr>
          <w:sz w:val="28"/>
          <w:szCs w:val="28"/>
        </w:rPr>
        <w:t>а</w:t>
      </w:r>
      <w:r w:rsidRPr="00740F00">
        <w:rPr>
          <w:sz w:val="28"/>
          <w:szCs w:val="28"/>
        </w:rPr>
        <w:t>.</w:t>
      </w:r>
    </w:p>
    <w:p w14:paraId="52F33F8B" w14:textId="1FEA6029" w:rsidR="00A9583A" w:rsidRDefault="00B81139" w:rsidP="00A9583A">
      <w:pPr>
        <w:jc w:val="both"/>
        <w:rPr>
          <w:sz w:val="28"/>
          <w:szCs w:val="28"/>
        </w:rPr>
      </w:pPr>
      <w:r w:rsidRPr="00B81139">
        <w:rPr>
          <w:noProof/>
        </w:rPr>
        <w:drawing>
          <wp:anchor distT="0" distB="0" distL="114300" distR="114300" simplePos="0" relativeHeight="251659264" behindDoc="1" locked="0" layoutInCell="1" allowOverlap="1" wp14:anchorId="3A552DE0" wp14:editId="4BF2AECC">
            <wp:simplePos x="0" y="0"/>
            <wp:positionH relativeFrom="column">
              <wp:posOffset>-337185</wp:posOffset>
            </wp:positionH>
            <wp:positionV relativeFrom="paragraph">
              <wp:posOffset>247650</wp:posOffset>
            </wp:positionV>
            <wp:extent cx="642747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" t="23670" r="36526" b="24863"/>
                    <a:stretch/>
                  </pic:blipFill>
                  <pic:spPr bwMode="auto">
                    <a:xfrm>
                      <a:off x="0" y="0"/>
                      <a:ext cx="642747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E8EF6" w14:textId="089EA625" w:rsidR="00A70C7E" w:rsidRDefault="00A70C7E" w:rsidP="00A70C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уволенных работников, работающих на постоянной основе, выбыло 10 человек:</w:t>
      </w:r>
    </w:p>
    <w:p w14:paraId="58D99228" w14:textId="6B83CAF8" w:rsidR="00A9583A" w:rsidRDefault="00A70C7E" w:rsidP="00A70C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- 3 человека уволилось в связи с выходом на пенсию; </w:t>
      </w:r>
    </w:p>
    <w:p w14:paraId="50FCDD65" w14:textId="2380C360" w:rsidR="00A70C7E" w:rsidRDefault="00A70C7E" w:rsidP="00A70C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 человек в связи со смертью;</w:t>
      </w:r>
    </w:p>
    <w:p w14:paraId="349A8A62" w14:textId="3A0E857A" w:rsidR="00A70C7E" w:rsidRDefault="00A70C7E" w:rsidP="00A70C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- 4 человека по собственному желанию;</w:t>
      </w:r>
    </w:p>
    <w:p w14:paraId="5A237D0C" w14:textId="36C55422" w:rsidR="00A70C7E" w:rsidRPr="00A70C7E" w:rsidRDefault="00A70C7E" w:rsidP="00A70C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 человека по соглашению сторон.</w:t>
      </w:r>
    </w:p>
    <w:p w14:paraId="0CC4D8B9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758BC">
        <w:rPr>
          <w:rFonts w:eastAsia="Calibri"/>
          <w:sz w:val="28"/>
          <w:szCs w:val="28"/>
          <w:lang w:eastAsia="en-US"/>
        </w:rPr>
        <w:t>ОТЧЕТ</w:t>
      </w:r>
    </w:p>
    <w:p w14:paraId="76BAD804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758BC">
        <w:rPr>
          <w:rFonts w:eastAsia="Calibri"/>
          <w:sz w:val="28"/>
          <w:szCs w:val="28"/>
          <w:lang w:eastAsia="en-US"/>
        </w:rPr>
        <w:t xml:space="preserve"> о финансово-хозяйственной деятельности АНО ЦСОН «Милосердие» </w:t>
      </w:r>
    </w:p>
    <w:p w14:paraId="78FE1519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4758BC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9</w:t>
      </w:r>
      <w:r w:rsidRPr="004758BC">
        <w:rPr>
          <w:rFonts w:eastAsia="Calibri"/>
          <w:sz w:val="28"/>
          <w:szCs w:val="28"/>
          <w:lang w:eastAsia="en-US"/>
        </w:rPr>
        <w:t xml:space="preserve"> год</w:t>
      </w:r>
    </w:p>
    <w:p w14:paraId="467C65D4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eastAsia="Calibri"/>
          <w:sz w:val="28"/>
          <w:szCs w:val="28"/>
          <w:lang w:eastAsia="en-US"/>
        </w:rPr>
      </w:pPr>
    </w:p>
    <w:p w14:paraId="2D5B58B3" w14:textId="77777777" w:rsidR="0083396E" w:rsidRDefault="0083396E" w:rsidP="0083396E">
      <w:pPr>
        <w:pStyle w:val="formattext"/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2019 году АНО ЦСОН «Милосердие» получена субсидия на основании соглашения от 25.09.2017 г. № 8944 «О предоставлении субсидий за счет средств республиканского бюджета Республики Коми некоммерческим организациям, не являющимися государственными учреждениями, оказывающими социальные услуги в форме социального обслуживания на дому» в размере </w:t>
      </w:r>
      <w:r w:rsidRPr="009074E9">
        <w:rPr>
          <w:rFonts w:eastAsia="Calibri"/>
          <w:sz w:val="28"/>
          <w:szCs w:val="28"/>
          <w:lang w:eastAsia="en-US"/>
        </w:rPr>
        <w:t>34</w:t>
      </w:r>
      <w:r>
        <w:rPr>
          <w:rFonts w:eastAsia="Calibri"/>
          <w:sz w:val="28"/>
          <w:szCs w:val="28"/>
          <w:lang w:eastAsia="en-US"/>
        </w:rPr>
        <w:t> </w:t>
      </w:r>
      <w:r w:rsidRPr="009074E9">
        <w:rPr>
          <w:rFonts w:eastAsia="Calibri"/>
          <w:sz w:val="28"/>
          <w:szCs w:val="28"/>
          <w:lang w:eastAsia="en-US"/>
        </w:rPr>
        <w:t>508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74E9">
        <w:rPr>
          <w:rFonts w:eastAsia="Calibri"/>
          <w:sz w:val="28"/>
          <w:szCs w:val="28"/>
          <w:lang w:eastAsia="en-US"/>
        </w:rPr>
        <w:t>919</w:t>
      </w:r>
      <w:r>
        <w:rPr>
          <w:rFonts w:eastAsia="Calibri"/>
          <w:sz w:val="28"/>
          <w:szCs w:val="28"/>
          <w:lang w:eastAsia="en-US"/>
        </w:rPr>
        <w:t>,</w:t>
      </w:r>
      <w:r w:rsidRPr="009074E9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 xml:space="preserve"> рублей. За счет субсидии была выплачена заработная плата социальным работникам, управленческому персоналу, начислены и перечислены страховые взносы, компенсированы затраты по оплате про</w:t>
      </w:r>
      <w:r w:rsidRPr="00FB4998">
        <w:rPr>
          <w:rFonts w:eastAsia="Calibri"/>
          <w:sz w:val="28"/>
          <w:szCs w:val="28"/>
          <w:lang w:eastAsia="en-US"/>
        </w:rPr>
        <w:t>езда</w:t>
      </w:r>
      <w:r>
        <w:rPr>
          <w:rFonts w:eastAsia="Calibri"/>
          <w:sz w:val="28"/>
          <w:szCs w:val="28"/>
          <w:lang w:eastAsia="en-US"/>
        </w:rPr>
        <w:t>, связанного с выполнением должностных обязанностей социальными работниками. В 2019 году организацией освоено средств субсидий за счет средств республиканского бюджета Республики Коми в сумме 31 510 224,45 рублей. Расходование субсидии приведено в таблице № 1.</w:t>
      </w:r>
    </w:p>
    <w:p w14:paraId="246686F9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№ 1</w:t>
      </w:r>
    </w:p>
    <w:p w14:paraId="0C54BDED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36"/>
        <w:gridCol w:w="1862"/>
        <w:gridCol w:w="1848"/>
        <w:gridCol w:w="1848"/>
        <w:gridCol w:w="1561"/>
        <w:gridCol w:w="1417"/>
        <w:gridCol w:w="709"/>
      </w:tblGrid>
      <w:tr w:rsidR="0083396E" w:rsidRPr="00716BBF" w14:paraId="2C96F364" w14:textId="77777777" w:rsidTr="0083396E">
        <w:trPr>
          <w:trHeight w:val="135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DAC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E30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Наименование расходов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8DB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Объем средств, планируемых к осуществлению расходов за счет субсидии, полученной из республиканского бюджета Республики Коми, рублей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756D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 xml:space="preserve">Фактический объем средств, поступивших за счет субсидии, полученной из республиканского бюджета Республики Коми, рублей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C044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Кассовые расходы за год,  рублей.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B14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Остаток субсидии, рублей.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9AB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83396E" w:rsidRPr="00716BBF" w14:paraId="713432A7" w14:textId="77777777" w:rsidTr="0083396E">
        <w:trPr>
          <w:trHeight w:val="61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040172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B83C25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271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 xml:space="preserve">на 2019 год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07A6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за 2019 г.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254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03E1E4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FDE482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</w:tr>
      <w:tr w:rsidR="0083396E" w:rsidRPr="00716BBF" w14:paraId="53B10358" w14:textId="77777777" w:rsidTr="0083396E">
        <w:trPr>
          <w:trHeight w:val="31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324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E4A6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82AB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0F7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F41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EDB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7E0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7</w:t>
            </w:r>
          </w:p>
        </w:tc>
      </w:tr>
      <w:tr w:rsidR="0083396E" w:rsidRPr="00716BBF" w14:paraId="703099EF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210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167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5601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884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E6C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218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гр.4-гр.5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6CA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512778D3" w14:textId="77777777" w:rsidTr="0083396E">
        <w:trPr>
          <w:trHeight w:val="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607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35DC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Оплата труда и начисления на выплаты по оплате труда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7175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30 738 580,79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EC9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30 738 580,79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07A4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30 427 847,39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0DC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310 733,40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6669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723FE4D6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16B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18B5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Заработная плата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DAC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25 334 264,57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DED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25 334 264,57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6950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25 333 946,44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0CD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318,13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9E2D6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2D5179A3" w14:textId="77777777" w:rsidTr="0083396E">
        <w:trPr>
          <w:trHeight w:val="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CF5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2DB8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Прочие выплаты (в том числе оплата проезда к месту отдыха и обратно)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B6C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286 794,78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95F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286 794,78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CA609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189 223,73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77A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97 571,05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B123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1D8CE47F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279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lastRenderedPageBreak/>
              <w:t>1.3.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FA0F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1DB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5 117 521,44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5D08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5 117 521,44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4C6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4 904 677,22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87C81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212 844,22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5B85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4A34F1B3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942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FA3D3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Оплата работ, услуг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7379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990 995,97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CE09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990 995,97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181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946 584,61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2EF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44 411,36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19FE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4B0061F8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445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3938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Услуги связи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CB0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6911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7A61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DDD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14BAA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56675339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3D2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28F6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Транспортные услуги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4CF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8E34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D4A3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39 040,38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EED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10 959,62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5811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7385E1EC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A3B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C1C3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Коммунальные услуги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147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39 600,00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86D4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B4C2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39 131,18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6064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468,82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CDAE2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31AED42A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020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2.4.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E5E0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6F8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451 945,00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88B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451 945,00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486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451 945,00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479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6477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05F25E00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2C2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5075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3C0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57 059,00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696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57 059,00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693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44 892,00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1451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12 167,00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3064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73F5A12D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C82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2.6.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CDF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Прочие работы, услуги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D2E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392 391,97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6C2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392 391,97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9B0F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371 576,05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839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20 815,92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017B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63072DB3" w14:textId="77777777" w:rsidTr="0083396E">
        <w:trPr>
          <w:trHeight w:val="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1ED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736D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Прочие расходы (в том числе налоги, пошлины и сборы)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FB74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4 400,00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8FB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4 400,00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719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693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57BF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181AA02A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11AC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E33C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Увеличение стоимости основных средств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75A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318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122E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566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6605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0DEF0515" w14:textId="77777777" w:rsidTr="0083396E">
        <w:trPr>
          <w:trHeight w:val="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36A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DAB7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Увеличение стоимости материальных запасов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6D9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241 515,81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A5F4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241 515,81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68E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134 992,45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D85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106 523,36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2F99D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76E24F38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B2A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50BC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Мягкий инвентарь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329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198 000,00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5D5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198 000,00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4D3A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94 492,45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793A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103 507,55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76B2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4370F1E3" w14:textId="77777777" w:rsidTr="0083396E">
        <w:trPr>
          <w:trHeight w:val="5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1F4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5.2.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3A5B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Прочие расходные материалы и предметы 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C04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43 515,81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2A2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43 515,81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E325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40 500,00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FF80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3 015,81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8B1F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2869F18C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723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D51D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Иные расходы, 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710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6C8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1B152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C9F9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F139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2A25CD79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5989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6.1.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8FCC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Расходы на развитие социальных услуг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5357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D5F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639D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95EEB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2 533 426,46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31E5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716BBF" w14:paraId="1DDCA44B" w14:textId="77777777" w:rsidTr="0083396E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660A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4141" w14:textId="77777777" w:rsidR="0083396E" w:rsidRPr="00716BBF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6096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34 508 919,03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12BA3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34 508 919,03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018E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31 510 224,45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694C" w14:textId="77777777" w:rsidR="0083396E" w:rsidRPr="00716BBF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2 998 694,58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51BD" w14:textId="77777777" w:rsidR="0083396E" w:rsidRPr="00716BBF" w:rsidRDefault="0083396E" w:rsidP="0083396E">
            <w:pPr>
              <w:rPr>
                <w:color w:val="000000"/>
                <w:sz w:val="21"/>
                <w:szCs w:val="21"/>
              </w:rPr>
            </w:pPr>
            <w:r w:rsidRPr="00716BBF">
              <w:rPr>
                <w:color w:val="000000"/>
                <w:sz w:val="21"/>
                <w:szCs w:val="21"/>
              </w:rPr>
              <w:t> </w:t>
            </w:r>
          </w:p>
        </w:tc>
      </w:tr>
    </w:tbl>
    <w:p w14:paraId="433A6232" w14:textId="77777777" w:rsidR="009C4C34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30760351"/>
      <w:r>
        <w:rPr>
          <w:rFonts w:ascii="Times New Roman" w:hAnsi="Times New Roman"/>
          <w:sz w:val="28"/>
          <w:szCs w:val="28"/>
        </w:rPr>
        <w:t xml:space="preserve">На 2019 год были запланированы поступления </w:t>
      </w:r>
      <w:r w:rsidRPr="008737F2">
        <w:rPr>
          <w:rFonts w:ascii="Times New Roman" w:hAnsi="Times New Roman"/>
          <w:sz w:val="28"/>
          <w:szCs w:val="28"/>
        </w:rPr>
        <w:t>от приносящей доход деятельности по предоставлению социальных услуг в форме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в сумме 3 406 237,91</w:t>
      </w:r>
      <w:r w:rsidRPr="008737F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 По факту в </w:t>
      </w:r>
      <w:r w:rsidRPr="008737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37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737F2">
        <w:rPr>
          <w:rFonts w:ascii="Times New Roman" w:hAnsi="Times New Roman"/>
          <w:sz w:val="28"/>
          <w:szCs w:val="28"/>
        </w:rPr>
        <w:t xml:space="preserve"> АНО ЦСОН «Милосердие» были получены денежные средства, в размере </w:t>
      </w:r>
      <w:r>
        <w:rPr>
          <w:rFonts w:ascii="Times New Roman" w:hAnsi="Times New Roman"/>
          <w:sz w:val="28"/>
          <w:szCs w:val="28"/>
        </w:rPr>
        <w:t>3 156 022,27 рублей, что составляет 92,65 %</w:t>
      </w:r>
      <w:r w:rsidRPr="008737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Израсходован</w:t>
      </w:r>
      <w:r w:rsidR="003C7ED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денежны</w:t>
      </w:r>
      <w:r w:rsidR="003C7E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3C7E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сумме – 2 961 153,86 рублей, в том числе 345 729,34 рублей за счет остатков </w:t>
      </w:r>
      <w:r>
        <w:rPr>
          <w:rFonts w:ascii="Times New Roman" w:hAnsi="Times New Roman"/>
          <w:sz w:val="28"/>
          <w:szCs w:val="28"/>
        </w:rPr>
        <w:lastRenderedPageBreak/>
        <w:t xml:space="preserve">за 2018 г. по состоянию на 01.01.2019 г., 2 615 424,52 рублей за счет поступлений в 2019 г. </w:t>
      </w:r>
    </w:p>
    <w:p w14:paraId="22D5584D" w14:textId="2A8B75FE" w:rsidR="0083396E" w:rsidRPr="008737F2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8737F2">
        <w:rPr>
          <w:rFonts w:ascii="Times New Roman" w:hAnsi="Times New Roman"/>
          <w:sz w:val="28"/>
          <w:szCs w:val="28"/>
        </w:rPr>
        <w:t>Расходование денежных средств приведено в таблице № 2.</w:t>
      </w:r>
    </w:p>
    <w:bookmarkEnd w:id="1"/>
    <w:p w14:paraId="4E421C23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№ 2</w:t>
      </w:r>
    </w:p>
    <w:p w14:paraId="593E4993" w14:textId="77777777" w:rsidR="0083396E" w:rsidRDefault="0083396E" w:rsidP="0083396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531"/>
        <w:gridCol w:w="1585"/>
        <w:gridCol w:w="1688"/>
        <w:gridCol w:w="1434"/>
        <w:gridCol w:w="1415"/>
        <w:gridCol w:w="1474"/>
        <w:gridCol w:w="1644"/>
      </w:tblGrid>
      <w:tr w:rsidR="0083396E" w:rsidRPr="00FD1A8B" w14:paraId="6E004012" w14:textId="77777777" w:rsidTr="0083396E">
        <w:trPr>
          <w:trHeight w:val="253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649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ED0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Наименование расходов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67FF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Объем средств, планируемых к осуществлению расходов</w:t>
            </w:r>
            <w:r w:rsidRPr="00FD1A8B">
              <w:rPr>
                <w:color w:val="000000"/>
                <w:sz w:val="28"/>
                <w:szCs w:val="28"/>
              </w:rPr>
              <w:t xml:space="preserve"> </w:t>
            </w:r>
            <w:r w:rsidRPr="00FD1A8B">
              <w:rPr>
                <w:color w:val="000000"/>
                <w:sz w:val="21"/>
                <w:szCs w:val="21"/>
              </w:rPr>
              <w:t>за счет поступлений от оказания социальных услуг на платной основе на 2019 год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C65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Фактический объем средств, поступивший от оказания социальных услуг на платной основе за 2019 год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3732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Кассовые расходы за отчетный период                  год, рублей.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648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Остаток средств, рублей.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0C0C7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83396E" w:rsidRPr="00FD1A8B" w14:paraId="34E5ED7E" w14:textId="77777777" w:rsidTr="0083396E">
        <w:trPr>
          <w:trHeight w:val="464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F212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15603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D70C7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C6B46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BFBF9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E6B5B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9621F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</w:tr>
      <w:tr w:rsidR="0083396E" w:rsidRPr="00FD1A8B" w14:paraId="0B72BC3D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D762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7B7E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B32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820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986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122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FD88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7</w:t>
            </w:r>
          </w:p>
        </w:tc>
      </w:tr>
      <w:tr w:rsidR="0083396E" w:rsidRPr="00FD1A8B" w14:paraId="45E03EA8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3A0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6F3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8C2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F26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8719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ECBF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гр.4-гр.5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616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585B4FE7" w14:textId="77777777" w:rsidTr="0083396E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90E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E1CD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Оплата труда и начисления на выплаты по оплате труда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5C0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1 853 678,75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2BB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1 853 678,75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341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1 412 545,30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8AA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441 133,45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A43E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3DEA6530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351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D44D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Заработная плата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6E1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1 545 523,09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DD5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1 545 523,09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45E2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1 106 057,65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CD36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439 465,44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3E4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04E0FC9A" w14:textId="77777777" w:rsidTr="0083396E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C72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8EB6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Прочие выплаты (в том числе оплата проезда к месту отдыха и обратно)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C5C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ECE8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51E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83 064,00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1201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-83 064,00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951B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*расходы произведены за счет остатков за 2018 г. по состоянию на 01.01.2019 г.</w:t>
            </w:r>
          </w:p>
        </w:tc>
      </w:tr>
      <w:tr w:rsidR="0083396E" w:rsidRPr="00FD1A8B" w14:paraId="6F10A16B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63F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1.3.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36B53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3282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308 155,66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798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308 155,66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CA6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223 423,65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424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84 732,01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CFE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6A340A3E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D7C6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A8968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Оплата работ, услуг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3CB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879 282,29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FB7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879 282,29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ED0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914 120,95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105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-34 838,66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ED4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29F39C34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9EF1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7691C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Услуги связи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7F96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143 151,44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31B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143 151,44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545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129 603,25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1235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13 548,19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C4B5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31C365A8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C4EE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CEAB6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Транспортные услуги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5115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26 852,11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796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26 852,11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BBC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24 000,00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BCF5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2 852,11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C4C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4732E569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FA39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BABB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Коммунальные услуги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759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33 280,78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62402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33 280,78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027C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33 280,78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1EC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C33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7F5B3651" w14:textId="77777777" w:rsidTr="0083396E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B65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2.4.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5FEF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010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F718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2628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3712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A2F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3A7AB625" w14:textId="77777777" w:rsidTr="0083396E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ACC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2.5.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F330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2538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1D4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99C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20 830,00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A27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-20 830,00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58F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 xml:space="preserve">*расходы произведены за счет остатков за 2018 г. по </w:t>
            </w:r>
            <w:r w:rsidRPr="00FD1A8B">
              <w:rPr>
                <w:color w:val="000000"/>
                <w:sz w:val="21"/>
                <w:szCs w:val="21"/>
              </w:rPr>
              <w:lastRenderedPageBreak/>
              <w:t>состоянию на 01.01.2019 г.</w:t>
            </w:r>
          </w:p>
        </w:tc>
      </w:tr>
      <w:tr w:rsidR="0083396E" w:rsidRPr="00FD1A8B" w14:paraId="0FDDE4C7" w14:textId="77777777" w:rsidTr="0083396E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A83C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lastRenderedPageBreak/>
              <w:t>2.6.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F51EB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Прочие работы, услуги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ADA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675 997,96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3D6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675 997,96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581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706 406,92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330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-30 408,96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9B5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*расходы произведены за счет остатков за 2018 г. по состоянию на 01.01.2019 г.</w:t>
            </w:r>
          </w:p>
        </w:tc>
      </w:tr>
      <w:tr w:rsidR="0083396E" w:rsidRPr="00FD1A8B" w14:paraId="3E606E30" w14:textId="77777777" w:rsidTr="0083396E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68C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9260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Прочие расходы (в том числе налоги, пошлины и сборы)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33A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67 316,05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8D0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67 316,05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21D5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67 316,05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01A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FB60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432F4995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F8E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 xml:space="preserve">4.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BE0F4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Приобретение основных средств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1A4D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115 731,00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A347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115 731,00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B155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115 731,00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20237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C70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4D441429" w14:textId="77777777" w:rsidTr="0083396E">
        <w:trPr>
          <w:trHeight w:val="540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C48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D4781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Увеличение стоимости материальных запасов, в том числе: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F40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240 014,18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C9E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240 014,18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0FA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451 440,56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AC7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-211 426,38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7A63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4ADBA372" w14:textId="77777777" w:rsidTr="0083396E">
        <w:trPr>
          <w:trHeight w:val="464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64DD3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464D5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CF64D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1C748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6F0CC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7B34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36376" w14:textId="77777777" w:rsidR="0083396E" w:rsidRPr="00FD1A8B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</w:tr>
      <w:tr w:rsidR="0083396E" w:rsidRPr="00FD1A8B" w14:paraId="727CD230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36B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C0D5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Мягкий инвентарь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92D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AF8E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DA5D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F047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06C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6A1ECA2F" w14:textId="77777777" w:rsidTr="0083396E">
        <w:trPr>
          <w:trHeight w:val="8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69C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5.2.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F31B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Прочие: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228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240 014,18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9F7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240 014,18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51F7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451 440,56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7F7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-211 426,38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F97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*расходы произведены за счет остатков за 2018 г. по состоянию на 01.01.2019 г.</w:t>
            </w:r>
          </w:p>
        </w:tc>
      </w:tr>
      <w:tr w:rsidR="0083396E" w:rsidRPr="00FD1A8B" w14:paraId="4E32B988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597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309C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 xml:space="preserve">Иные расходы, в том числе: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917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C207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FD3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4470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3B67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1651F7E4" w14:textId="77777777" w:rsidTr="0083396E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8275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6.1.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7322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Иные расходы (в том числе расходы на развитие социальных услуг)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6B4C4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C61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B9CC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9A598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93EF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FD1A8B" w14:paraId="25673FFB" w14:textId="77777777" w:rsidTr="0083396E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FA4EB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2F6" w14:textId="77777777" w:rsidR="0083396E" w:rsidRPr="00FD1A8B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9E2A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3 156 022,27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B98D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3 156 022,27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3FA6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2 961 153,86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8CA9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194 868,41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0291" w14:textId="77777777" w:rsidR="0083396E" w:rsidRPr="00FD1A8B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FD1A8B">
              <w:rPr>
                <w:color w:val="000000"/>
                <w:sz w:val="21"/>
                <w:szCs w:val="21"/>
              </w:rPr>
              <w:t>-345 729,34</w:t>
            </w:r>
          </w:p>
        </w:tc>
      </w:tr>
    </w:tbl>
    <w:p w14:paraId="100867BB" w14:textId="1115840F" w:rsidR="0083396E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2019 год были запланированы поступления </w:t>
      </w:r>
      <w:r w:rsidRPr="008737F2">
        <w:rPr>
          <w:rFonts w:ascii="Times New Roman" w:hAnsi="Times New Roman"/>
          <w:sz w:val="28"/>
          <w:szCs w:val="28"/>
        </w:rPr>
        <w:t xml:space="preserve">от приносящей доход деятельности по предоставлению </w:t>
      </w:r>
      <w:r>
        <w:rPr>
          <w:rFonts w:ascii="Times New Roman" w:hAnsi="Times New Roman"/>
          <w:sz w:val="28"/>
          <w:szCs w:val="28"/>
        </w:rPr>
        <w:t>иных</w:t>
      </w:r>
      <w:r w:rsidRPr="008737F2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на платной основе в сумме                          100 000</w:t>
      </w:r>
      <w:r w:rsidRPr="008737F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 По факту в </w:t>
      </w:r>
      <w:r w:rsidRPr="008737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37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737F2">
        <w:rPr>
          <w:rFonts w:ascii="Times New Roman" w:hAnsi="Times New Roman"/>
          <w:sz w:val="28"/>
          <w:szCs w:val="28"/>
        </w:rPr>
        <w:t xml:space="preserve"> АНО ЦСОН «Милосердие» были получены денежные средства, в размере </w:t>
      </w:r>
      <w:r>
        <w:rPr>
          <w:rFonts w:ascii="Times New Roman" w:hAnsi="Times New Roman"/>
          <w:sz w:val="28"/>
          <w:szCs w:val="28"/>
        </w:rPr>
        <w:t xml:space="preserve">62 100,60 рублей, что составляет </w:t>
      </w:r>
      <w:r w:rsidR="009C4C3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62,1 %</w:t>
      </w:r>
      <w:r w:rsidRPr="008737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Израсходован</w:t>
      </w:r>
      <w:r w:rsidR="009C4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денежны</w:t>
      </w:r>
      <w:r w:rsidR="009C4C3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9C4C3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сумме – 51 093,63 рублей. </w:t>
      </w:r>
      <w:r w:rsidRPr="008737F2">
        <w:rPr>
          <w:rFonts w:ascii="Times New Roman" w:hAnsi="Times New Roman"/>
          <w:sz w:val="28"/>
          <w:szCs w:val="28"/>
        </w:rPr>
        <w:t xml:space="preserve">Расходование денежных средств приведено в таблице № </w:t>
      </w:r>
      <w:r>
        <w:rPr>
          <w:rFonts w:ascii="Times New Roman" w:hAnsi="Times New Roman"/>
          <w:sz w:val="28"/>
          <w:szCs w:val="28"/>
        </w:rPr>
        <w:t>3</w:t>
      </w:r>
      <w:r w:rsidRPr="008737F2">
        <w:rPr>
          <w:rFonts w:ascii="Times New Roman" w:hAnsi="Times New Roman"/>
          <w:sz w:val="28"/>
          <w:szCs w:val="28"/>
        </w:rPr>
        <w:t>.</w:t>
      </w:r>
    </w:p>
    <w:p w14:paraId="2D801CD8" w14:textId="77777777" w:rsidR="0083396E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562"/>
        <w:gridCol w:w="2122"/>
        <w:gridCol w:w="1984"/>
        <w:gridCol w:w="1418"/>
        <w:gridCol w:w="1842"/>
        <w:gridCol w:w="1701"/>
      </w:tblGrid>
      <w:tr w:rsidR="0083396E" w:rsidRPr="00BD268E" w14:paraId="658D2BB7" w14:textId="77777777" w:rsidTr="0083396E">
        <w:trPr>
          <w:trHeight w:val="1680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4EE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E15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F552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Объем средств, планируемых к осуществлению расходов за счет поступлений от оказания иных услуг на платной основе, на 2019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4F2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Кассовые расходы за                        год, рублей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60C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Остаток средств,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D6A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83396E" w:rsidRPr="00BD268E" w14:paraId="3BDD0757" w14:textId="77777777" w:rsidTr="0083396E">
        <w:trPr>
          <w:trHeight w:val="464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F906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84A72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CED93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30B7A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C1086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2D046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</w:p>
        </w:tc>
      </w:tr>
      <w:tr w:rsidR="0083396E" w:rsidRPr="00BD268E" w14:paraId="173A2C2F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5C7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FC2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289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432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6F35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E331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</w:t>
            </w:r>
          </w:p>
        </w:tc>
      </w:tr>
      <w:tr w:rsidR="0083396E" w:rsidRPr="00BD268E" w14:paraId="51001CD7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B71B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4AD7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179C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9F07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1A3FC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гр. 3 - гр.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EF96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46041125" w14:textId="77777777" w:rsidTr="0083396E">
        <w:trPr>
          <w:trHeight w:val="6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4BA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46EB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Оплата труда и 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B8BE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36 060,00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D66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25 053,03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33CC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11 006,97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D9E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0F62C6C7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8D3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2E9F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6ED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093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20 842,79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7E6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9 157,21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7C0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63372C32" w14:textId="77777777" w:rsidTr="0083396E">
        <w:trPr>
          <w:trHeight w:val="8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768A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7975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Прочие выплаты (в том числе оплата проезда к месту отдыха и обратно)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318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FDF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6362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979EC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52FC8C17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775B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01D6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Начисления на выплаты по оплате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617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A2F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4 210,24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BE8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1 849,76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5B9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42616E96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3F3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5021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Оплата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029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42D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83D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FF7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606DB457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56D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7AF4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Услуги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BE5A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4691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1AFB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D712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19EF61CD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4F8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241E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Транспортные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7BBA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467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306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ABD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3196491F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B145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5598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Коммунальные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848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26D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640C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D49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7C680A81" w14:textId="77777777" w:rsidTr="0083396E">
        <w:trPr>
          <w:trHeight w:val="5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00C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B0CE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Арендная плата за пользование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C43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796EE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5ED9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B95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1FA1B923" w14:textId="77777777" w:rsidTr="0083396E">
        <w:trPr>
          <w:trHeight w:val="5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F72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F8B8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Работы, услуги по содержанию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801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A72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B1F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6EA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06681A4B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3D9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2.6.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CDCD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Прочие работы,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2CA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F43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900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E5E65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4E66AD05" w14:textId="77777777" w:rsidTr="0083396E">
        <w:trPr>
          <w:trHeight w:val="8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5B4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91AF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Прочие расходы (в том числе налоги, пошлины и сборы)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B1F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6 557,20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AD2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6 557,20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0D3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5689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3995324F" w14:textId="77777777" w:rsidTr="0083396E">
        <w:trPr>
          <w:trHeight w:val="87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7E32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E14C9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Приобретение основных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4DF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F81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D10A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BA35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681281F7" w14:textId="77777777" w:rsidTr="0083396E">
        <w:trPr>
          <w:trHeight w:val="7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DD3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389D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Увеличение стоимости материальных запасов,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B58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19 483,40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E0DE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19 483,40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77A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BED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1774A074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D997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5.1.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84F2D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Мягкий инвентарь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123E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A46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9A8A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197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656AAF88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2F8B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5.2.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8EA8C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Прочие: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CAD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19 483,40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372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19 483,40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EBB2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C51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1B864419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E18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3D752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 xml:space="preserve">Иные расходы, 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4D3D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FEF2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3EF6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5448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294C4845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22D1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lastRenderedPageBreak/>
              <w:t>6.1.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75416" w14:textId="77777777" w:rsidR="0083396E" w:rsidRPr="00BD268E" w:rsidRDefault="0083396E" w:rsidP="0083396E">
            <w:pPr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Расходы на развитие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B79E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0A42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C4225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259D0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3396E" w:rsidRPr="00BD268E" w14:paraId="116BA0B5" w14:textId="77777777" w:rsidTr="0083396E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D5262" w14:textId="77777777" w:rsidR="0083396E" w:rsidRPr="00BD268E" w:rsidRDefault="0083396E" w:rsidP="0083396E">
            <w:pPr>
              <w:jc w:val="both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E7934" w14:textId="77777777" w:rsidR="0083396E" w:rsidRPr="00BD268E" w:rsidRDefault="0083396E" w:rsidP="0083396E">
            <w:pPr>
              <w:rPr>
                <w:b/>
                <w:bCs/>
                <w:color w:val="26282F"/>
                <w:sz w:val="21"/>
                <w:szCs w:val="21"/>
              </w:rPr>
            </w:pPr>
            <w:r w:rsidRPr="00BD268E">
              <w:rPr>
                <w:b/>
                <w:bCs/>
                <w:color w:val="26282F"/>
                <w:sz w:val="21"/>
                <w:szCs w:val="21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A69F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62 100,60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D65C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51 093,63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74E4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11 006,97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3733" w14:textId="77777777" w:rsidR="0083396E" w:rsidRPr="00BD268E" w:rsidRDefault="0083396E" w:rsidP="0083396E">
            <w:pPr>
              <w:jc w:val="center"/>
              <w:rPr>
                <w:color w:val="000000"/>
                <w:sz w:val="21"/>
                <w:szCs w:val="21"/>
              </w:rPr>
            </w:pPr>
            <w:r w:rsidRPr="00BD268E">
              <w:rPr>
                <w:color w:val="000000"/>
                <w:sz w:val="21"/>
                <w:szCs w:val="21"/>
              </w:rPr>
              <w:t> </w:t>
            </w:r>
          </w:p>
        </w:tc>
      </w:tr>
    </w:tbl>
    <w:p w14:paraId="6900F8EC" w14:textId="77777777" w:rsidR="0083396E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</w:p>
    <w:p w14:paraId="655A6646" w14:textId="78FCDE88" w:rsidR="0083396E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2019 год были запланированы внереализационные доходы (размещение денежных средств на депозитных счетах) в сумме 49 500,00</w:t>
      </w:r>
      <w:r w:rsidRPr="008737F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 По факту в </w:t>
      </w:r>
      <w:r w:rsidRPr="008737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37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737F2">
        <w:rPr>
          <w:rFonts w:ascii="Times New Roman" w:hAnsi="Times New Roman"/>
          <w:sz w:val="28"/>
          <w:szCs w:val="28"/>
        </w:rPr>
        <w:t xml:space="preserve"> АНО ЦСОН «Милосердие» были получены денежные средства, в размере </w:t>
      </w:r>
      <w:r>
        <w:rPr>
          <w:rFonts w:ascii="Times New Roman" w:hAnsi="Times New Roman"/>
          <w:sz w:val="28"/>
          <w:szCs w:val="28"/>
        </w:rPr>
        <w:t>125 535,37 рублей, что составляет 253,6 %</w:t>
      </w:r>
      <w:r w:rsidRPr="008737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Израсходован</w:t>
      </w:r>
      <w:r w:rsidR="009C4C3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денежны</w:t>
      </w:r>
      <w:r w:rsidR="009C4C3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9C4C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сумме – 120 864,85 рублей, на уплату услуг банка, налогов, пошлин и прочих сборов.</w:t>
      </w:r>
    </w:p>
    <w:p w14:paraId="581284E3" w14:textId="77777777" w:rsidR="0083396E" w:rsidRPr="004E0782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октябре 2019 года Организация участвовала в конкурсе </w:t>
      </w:r>
      <w:r w:rsidRPr="004E0782">
        <w:rPr>
          <w:rFonts w:ascii="Times New Roman" w:hAnsi="Times New Roman"/>
          <w:bCs/>
          <w:sz w:val="28"/>
          <w:szCs w:val="28"/>
        </w:rPr>
        <w:t>для получения грантов в форме субсидий за счет средств республиканского бюджета Республики Коми некоммерческим организациям, не являющимся казенными учреждениями, оказывающими социальные услуги в форме социального обслуживания на дому</w:t>
      </w:r>
      <w:r>
        <w:rPr>
          <w:rFonts w:ascii="Times New Roman" w:hAnsi="Times New Roman"/>
          <w:sz w:val="28"/>
          <w:szCs w:val="28"/>
        </w:rPr>
        <w:t>.</w:t>
      </w:r>
      <w:r w:rsidRPr="004E0782">
        <w:rPr>
          <w:rFonts w:ascii="Times New Roman" w:hAnsi="Times New Roman"/>
          <w:sz w:val="28"/>
          <w:szCs w:val="28"/>
        </w:rPr>
        <w:tab/>
      </w:r>
    </w:p>
    <w:p w14:paraId="5980E329" w14:textId="0589ECAF" w:rsidR="0083396E" w:rsidRPr="008737F2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Pr="004E0782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4E0782">
        <w:rPr>
          <w:rFonts w:ascii="Times New Roman" w:hAnsi="Times New Roman"/>
          <w:sz w:val="28"/>
          <w:szCs w:val="28"/>
        </w:rPr>
        <w:t xml:space="preserve"> проекта «</w:t>
      </w:r>
      <w:r>
        <w:rPr>
          <w:rFonts w:ascii="Times New Roman" w:hAnsi="Times New Roman"/>
          <w:sz w:val="28"/>
          <w:szCs w:val="28"/>
        </w:rPr>
        <w:t>Серебряное созвездие</w:t>
      </w:r>
      <w:r w:rsidRPr="004E07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организация</w:t>
      </w:r>
      <w:r w:rsidR="00485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получила грантовую поддержку</w:t>
      </w:r>
      <w:r w:rsidRPr="004E0782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1 160 840,51</w:t>
      </w:r>
      <w:r w:rsidRPr="004E0782">
        <w:rPr>
          <w:rFonts w:ascii="Times New Roman" w:hAnsi="Times New Roman"/>
          <w:sz w:val="28"/>
          <w:szCs w:val="28"/>
        </w:rPr>
        <w:t xml:space="preserve"> рублей на основании Соглашения № </w:t>
      </w:r>
      <w:r>
        <w:rPr>
          <w:rFonts w:ascii="Times New Roman" w:hAnsi="Times New Roman"/>
          <w:sz w:val="28"/>
          <w:szCs w:val="28"/>
        </w:rPr>
        <w:t>10586</w:t>
      </w:r>
      <w:r w:rsidRPr="004E078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</w:t>
      </w:r>
      <w:r w:rsidRPr="004E07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4E0782">
        <w:rPr>
          <w:rFonts w:ascii="Times New Roman" w:hAnsi="Times New Roman"/>
          <w:sz w:val="28"/>
          <w:szCs w:val="28"/>
        </w:rPr>
        <w:t xml:space="preserve">.201 года «О предоставлении за счет средств республиканского бюджета Республики Коми </w:t>
      </w:r>
      <w:r>
        <w:rPr>
          <w:rFonts w:ascii="Times New Roman" w:hAnsi="Times New Roman"/>
          <w:sz w:val="28"/>
          <w:szCs w:val="28"/>
        </w:rPr>
        <w:t xml:space="preserve">грантов в форме субсидий </w:t>
      </w:r>
      <w:r w:rsidRPr="004E0782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учреждениями, оказывающими социальные услуги в форме социального обслуживания на дому»</w:t>
      </w:r>
      <w:r>
        <w:rPr>
          <w:rFonts w:ascii="Times New Roman" w:hAnsi="Times New Roman"/>
          <w:sz w:val="28"/>
          <w:szCs w:val="28"/>
        </w:rPr>
        <w:t xml:space="preserve"> на проведение мероприятий, направленных на организацию досуга получателей социальных услуг, в рамках софинансирования проекта «Серебряное созвездие» были оплачены услуги поставщиков и приобретены материалы на сумму                                  18 836,12 рублей.</w:t>
      </w:r>
      <w:r>
        <w:rPr>
          <w:rFonts w:ascii="Times New Roman" w:hAnsi="Times New Roman"/>
          <w:sz w:val="28"/>
          <w:szCs w:val="28"/>
        </w:rPr>
        <w:tab/>
      </w:r>
    </w:p>
    <w:p w14:paraId="40978EE9" w14:textId="77777777" w:rsidR="0083396E" w:rsidRPr="008737F2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8737F2">
        <w:rPr>
          <w:rFonts w:ascii="Times New Roman" w:hAnsi="Times New Roman"/>
          <w:sz w:val="28"/>
          <w:szCs w:val="28"/>
        </w:rPr>
        <w:tab/>
        <w:t xml:space="preserve">Средняя заработная плата социальных работников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737F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737F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737F2">
        <w:rPr>
          <w:rFonts w:ascii="Times New Roman" w:hAnsi="Times New Roman"/>
          <w:sz w:val="28"/>
          <w:szCs w:val="28"/>
        </w:rPr>
        <w:t xml:space="preserve"> составила 33</w:t>
      </w:r>
      <w:r>
        <w:rPr>
          <w:rFonts w:ascii="Times New Roman" w:hAnsi="Times New Roman"/>
          <w:sz w:val="28"/>
          <w:szCs w:val="28"/>
        </w:rPr>
        <w:t> 535,87</w:t>
      </w:r>
      <w:r w:rsidRPr="008737F2">
        <w:rPr>
          <w:rFonts w:ascii="Times New Roman" w:hAnsi="Times New Roman"/>
          <w:sz w:val="28"/>
          <w:szCs w:val="28"/>
        </w:rPr>
        <w:t xml:space="preserve"> рублей.</w:t>
      </w:r>
    </w:p>
    <w:p w14:paraId="11525385" w14:textId="77777777" w:rsidR="0083396E" w:rsidRPr="008737F2" w:rsidRDefault="0083396E" w:rsidP="0083396E">
      <w:pPr>
        <w:pStyle w:val="a7"/>
        <w:tabs>
          <w:tab w:val="left" w:pos="-284"/>
        </w:tabs>
        <w:autoSpaceDE w:val="0"/>
        <w:autoSpaceDN w:val="0"/>
        <w:adjustRightInd w:val="0"/>
        <w:spacing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</w:p>
    <w:p w14:paraId="3709DF2E" w14:textId="77777777" w:rsidR="00A9583A" w:rsidRPr="004F2FDB" w:rsidRDefault="00A9583A" w:rsidP="00A9583A">
      <w:pPr>
        <w:jc w:val="both"/>
      </w:pPr>
    </w:p>
    <w:p w14:paraId="4435A589" w14:textId="77777777" w:rsidR="00A9583A" w:rsidRDefault="00A9583A" w:rsidP="00D54347">
      <w:pPr>
        <w:spacing w:line="360" w:lineRule="auto"/>
        <w:rPr>
          <w:sz w:val="28"/>
          <w:szCs w:val="28"/>
        </w:rPr>
      </w:pPr>
    </w:p>
    <w:sectPr w:rsidR="00A9583A" w:rsidSect="000A61A4">
      <w:headerReference w:type="first" r:id="rId14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4A6E" w14:textId="77777777" w:rsidR="001259ED" w:rsidRDefault="001259ED" w:rsidP="000A61A4">
      <w:r>
        <w:separator/>
      </w:r>
    </w:p>
  </w:endnote>
  <w:endnote w:type="continuationSeparator" w:id="0">
    <w:p w14:paraId="0D0DB5C6" w14:textId="77777777" w:rsidR="001259ED" w:rsidRDefault="001259ED" w:rsidP="000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0F8B" w14:textId="77777777" w:rsidR="001259ED" w:rsidRDefault="001259ED" w:rsidP="000A61A4">
      <w:r>
        <w:separator/>
      </w:r>
    </w:p>
  </w:footnote>
  <w:footnote w:type="continuationSeparator" w:id="0">
    <w:p w14:paraId="628F610B" w14:textId="77777777" w:rsidR="001259ED" w:rsidRDefault="001259ED" w:rsidP="000A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B7D7" w14:textId="77777777" w:rsidR="000A61A4" w:rsidRPr="000A61A4" w:rsidRDefault="000A61A4" w:rsidP="000A61A4">
    <w:pPr>
      <w:pStyle w:val="af1"/>
      <w:jc w:val="center"/>
      <w:rPr>
        <w:sz w:val="28"/>
        <w:szCs w:val="28"/>
      </w:rPr>
    </w:pPr>
    <w:r w:rsidRPr="000A61A4">
      <w:rPr>
        <w:sz w:val="28"/>
        <w:szCs w:val="28"/>
      </w:rPr>
      <w:t>Отчет о деятельности АНО ЦСОН «Милосердие» за 2019 год</w:t>
    </w:r>
  </w:p>
  <w:p w14:paraId="0BCEAC7E" w14:textId="77777777" w:rsidR="000A61A4" w:rsidRDefault="000A61A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006"/>
    <w:multiLevelType w:val="hybridMultilevel"/>
    <w:tmpl w:val="A24A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2BD4"/>
    <w:multiLevelType w:val="hybridMultilevel"/>
    <w:tmpl w:val="1AAE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B52"/>
    <w:multiLevelType w:val="hybridMultilevel"/>
    <w:tmpl w:val="97BEE64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61C5AF3"/>
    <w:multiLevelType w:val="hybridMultilevel"/>
    <w:tmpl w:val="B144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47"/>
    <w:rsid w:val="00055E86"/>
    <w:rsid w:val="00082CAA"/>
    <w:rsid w:val="00090F14"/>
    <w:rsid w:val="000A4A39"/>
    <w:rsid w:val="000A61A4"/>
    <w:rsid w:val="000C4877"/>
    <w:rsid w:val="000D25F9"/>
    <w:rsid w:val="000D5B0A"/>
    <w:rsid w:val="000F0250"/>
    <w:rsid w:val="000F27F5"/>
    <w:rsid w:val="000F5623"/>
    <w:rsid w:val="00112A23"/>
    <w:rsid w:val="001259ED"/>
    <w:rsid w:val="00136EA2"/>
    <w:rsid w:val="00147F8E"/>
    <w:rsid w:val="00172347"/>
    <w:rsid w:val="001B2644"/>
    <w:rsid w:val="001D0037"/>
    <w:rsid w:val="001D41D8"/>
    <w:rsid w:val="00203FD8"/>
    <w:rsid w:val="002519E4"/>
    <w:rsid w:val="00282094"/>
    <w:rsid w:val="00284583"/>
    <w:rsid w:val="00290E40"/>
    <w:rsid w:val="00294FD7"/>
    <w:rsid w:val="002E6244"/>
    <w:rsid w:val="002E7F7A"/>
    <w:rsid w:val="003467DF"/>
    <w:rsid w:val="00347CAB"/>
    <w:rsid w:val="00386A98"/>
    <w:rsid w:val="003A4017"/>
    <w:rsid w:val="003B35D1"/>
    <w:rsid w:val="003B4FE5"/>
    <w:rsid w:val="003C5C6A"/>
    <w:rsid w:val="003C7ED3"/>
    <w:rsid w:val="003E161D"/>
    <w:rsid w:val="00432CB5"/>
    <w:rsid w:val="004521B5"/>
    <w:rsid w:val="00464B71"/>
    <w:rsid w:val="00485D6C"/>
    <w:rsid w:val="004B679F"/>
    <w:rsid w:val="004C7DDD"/>
    <w:rsid w:val="0056313B"/>
    <w:rsid w:val="00571A1E"/>
    <w:rsid w:val="0059496D"/>
    <w:rsid w:val="005A3E2D"/>
    <w:rsid w:val="005B0981"/>
    <w:rsid w:val="005C17B8"/>
    <w:rsid w:val="005D44B3"/>
    <w:rsid w:val="005F37C6"/>
    <w:rsid w:val="00613F99"/>
    <w:rsid w:val="006250C2"/>
    <w:rsid w:val="00626FDE"/>
    <w:rsid w:val="006343F4"/>
    <w:rsid w:val="006A67C9"/>
    <w:rsid w:val="006B52F5"/>
    <w:rsid w:val="00740282"/>
    <w:rsid w:val="00740D37"/>
    <w:rsid w:val="00751C2F"/>
    <w:rsid w:val="007768EA"/>
    <w:rsid w:val="0078593B"/>
    <w:rsid w:val="007A6AF8"/>
    <w:rsid w:val="007E7D0F"/>
    <w:rsid w:val="0083396E"/>
    <w:rsid w:val="008748B2"/>
    <w:rsid w:val="00887140"/>
    <w:rsid w:val="00897B63"/>
    <w:rsid w:val="008C1B3C"/>
    <w:rsid w:val="008D01B2"/>
    <w:rsid w:val="00912B1C"/>
    <w:rsid w:val="009143F6"/>
    <w:rsid w:val="00916392"/>
    <w:rsid w:val="00925304"/>
    <w:rsid w:val="00982026"/>
    <w:rsid w:val="009B1C6A"/>
    <w:rsid w:val="009C4C34"/>
    <w:rsid w:val="009C6287"/>
    <w:rsid w:val="009F11B5"/>
    <w:rsid w:val="009F1ACC"/>
    <w:rsid w:val="00A3654A"/>
    <w:rsid w:val="00A46EEF"/>
    <w:rsid w:val="00A70C7E"/>
    <w:rsid w:val="00A77FA7"/>
    <w:rsid w:val="00A81DAF"/>
    <w:rsid w:val="00A918A5"/>
    <w:rsid w:val="00A9583A"/>
    <w:rsid w:val="00AA38B1"/>
    <w:rsid w:val="00AB42B6"/>
    <w:rsid w:val="00AB5928"/>
    <w:rsid w:val="00AC66C5"/>
    <w:rsid w:val="00AE3CBD"/>
    <w:rsid w:val="00B42940"/>
    <w:rsid w:val="00B464FA"/>
    <w:rsid w:val="00B81139"/>
    <w:rsid w:val="00BA4428"/>
    <w:rsid w:val="00BC4074"/>
    <w:rsid w:val="00BD477C"/>
    <w:rsid w:val="00BF215D"/>
    <w:rsid w:val="00C54B7D"/>
    <w:rsid w:val="00C63FF9"/>
    <w:rsid w:val="00C77638"/>
    <w:rsid w:val="00C907B9"/>
    <w:rsid w:val="00CA74E2"/>
    <w:rsid w:val="00CD4A58"/>
    <w:rsid w:val="00CE0E03"/>
    <w:rsid w:val="00CE14F9"/>
    <w:rsid w:val="00CE738D"/>
    <w:rsid w:val="00CF5D2E"/>
    <w:rsid w:val="00D0360F"/>
    <w:rsid w:val="00D2162B"/>
    <w:rsid w:val="00D27A08"/>
    <w:rsid w:val="00D54347"/>
    <w:rsid w:val="00D8642B"/>
    <w:rsid w:val="00D86BF1"/>
    <w:rsid w:val="00DE386B"/>
    <w:rsid w:val="00DE3A6A"/>
    <w:rsid w:val="00E72DA3"/>
    <w:rsid w:val="00E94760"/>
    <w:rsid w:val="00E97B51"/>
    <w:rsid w:val="00EB78E9"/>
    <w:rsid w:val="00ED31E1"/>
    <w:rsid w:val="00ED3871"/>
    <w:rsid w:val="00EE7389"/>
    <w:rsid w:val="00EF71DA"/>
    <w:rsid w:val="00F17EE1"/>
    <w:rsid w:val="00F25D21"/>
    <w:rsid w:val="00F424C0"/>
    <w:rsid w:val="00F4557B"/>
    <w:rsid w:val="00F552D9"/>
    <w:rsid w:val="00F640D1"/>
    <w:rsid w:val="00F75B9D"/>
    <w:rsid w:val="00FA329B"/>
    <w:rsid w:val="00FB4E07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7AA6"/>
  <w15:docId w15:val="{9B8A8A0E-C599-49B7-9D04-5269ACDF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D54347"/>
    <w:pPr>
      <w:suppressAutoHyphens/>
    </w:pPr>
    <w:rPr>
      <w:rFonts w:cs="Calibri"/>
      <w:b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5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B42B6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EB7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7F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26FD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6FDE"/>
    <w:rPr>
      <w:color w:val="808080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3B35D1"/>
    <w:rPr>
      <w:color w:val="800080" w:themeColor="followedHyperlink"/>
      <w:u w:val="single"/>
    </w:rPr>
  </w:style>
  <w:style w:type="paragraph" w:customStyle="1" w:styleId="ConsPlusNormal">
    <w:name w:val="ConsPlusNormal"/>
    <w:rsid w:val="005A3E2D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7859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593B"/>
  </w:style>
  <w:style w:type="character" w:customStyle="1" w:styleId="ad">
    <w:name w:val="Текст примечания Знак"/>
    <w:basedOn w:val="a0"/>
    <w:link w:val="ac"/>
    <w:uiPriority w:val="99"/>
    <w:semiHidden/>
    <w:rsid w:val="00785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59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5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A95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A9583A"/>
    <w:pPr>
      <w:ind w:firstLine="360"/>
      <w:jc w:val="both"/>
    </w:pPr>
    <w:rPr>
      <w:sz w:val="28"/>
      <w:szCs w:val="24"/>
    </w:rPr>
  </w:style>
  <w:style w:type="character" w:styleId="af0">
    <w:name w:val="Strong"/>
    <w:uiPriority w:val="22"/>
    <w:qFormat/>
    <w:rsid w:val="00A9583A"/>
    <w:rPr>
      <w:b/>
      <w:bCs/>
    </w:rPr>
  </w:style>
  <w:style w:type="paragraph" w:customStyle="1" w:styleId="formattext">
    <w:name w:val="formattext"/>
    <w:basedOn w:val="a"/>
    <w:rsid w:val="00A9583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0A61A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A61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A61A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6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yktcson.ru&amp;cc_key=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ro.minjust.ru/Reports/7685720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ro.minjust.ru/Reports/768583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no_cson_miloserdi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F60F-463E-4557-B0A9-05253267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cszn</Company>
  <LinksUpToDate>false</LinksUpToDate>
  <CharactersWithSpaces>31585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kiseleva-lr</dc:creator>
  <cp:keywords/>
  <dc:description/>
  <cp:lastModifiedBy>Лидия Римовна</cp:lastModifiedBy>
  <cp:revision>2</cp:revision>
  <cp:lastPrinted>2020-02-03T06:25:00Z</cp:lastPrinted>
  <dcterms:created xsi:type="dcterms:W3CDTF">2020-05-28T13:02:00Z</dcterms:created>
  <dcterms:modified xsi:type="dcterms:W3CDTF">2020-05-28T13:02:00Z</dcterms:modified>
</cp:coreProperties>
</file>